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2668A" w14:textId="77777777" w:rsidR="001E1B47" w:rsidRDefault="001E1B47" w:rsidP="001E1B47">
      <w:pPr>
        <w:rPr>
          <w:rFonts w:cstheme="minorHAnsi"/>
          <w:sz w:val="20"/>
          <w:szCs w:val="20"/>
        </w:rPr>
      </w:pPr>
      <w:r w:rsidRPr="001E1B47">
        <w:rPr>
          <w:rFonts w:cstheme="minorHAnsi"/>
          <w:noProof/>
          <w:color w:val="FFFFFF" w:themeColor="background1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6267B0" wp14:editId="1B6267B1">
                <wp:simplePos x="0" y="0"/>
                <wp:positionH relativeFrom="column">
                  <wp:posOffset>-438150</wp:posOffset>
                </wp:positionH>
                <wp:positionV relativeFrom="paragraph">
                  <wp:posOffset>218440</wp:posOffset>
                </wp:positionV>
                <wp:extent cx="6877050" cy="323850"/>
                <wp:effectExtent l="0" t="0" r="19050" b="5715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7050" cy="3238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98B95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1B6267BD" w14:textId="77777777" w:rsidR="001E1B47" w:rsidRPr="00F14AB0" w:rsidRDefault="001E1B47" w:rsidP="001E1B47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F14AB0">
                              <w:rPr>
                                <w:color w:val="FFFFFF" w:themeColor="background1"/>
                                <w:sz w:val="28"/>
                              </w:rPr>
                              <w:t>PERFIL DE CARGO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267B0" id="Rectángulo 9" o:spid="_x0000_s1026" style="position:absolute;margin-left:-34.5pt;margin-top:17.2pt;width:541.5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" fillcolor="#0070c0" strokecolor="#98b954">
                <v:shadow on="t" opacity="22936f" origin=",.5" offset="0,.63889mm"/>
                <v:path arrowok="t"/>
                <v:textbox>
                  <w:txbxContent>
                    <w:p w14:paraId="1B6267BD" w14:textId="77777777" w:rsidR="001E1B47" w:rsidRPr="00F14AB0" w:rsidRDefault="001E1B47" w:rsidP="001E1B47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F14AB0">
                        <w:rPr>
                          <w:color w:val="FFFFFF" w:themeColor="background1"/>
                          <w:sz w:val="28"/>
                        </w:rPr>
                        <w:t>PERFIL DE CARGO</w:t>
                      </w:r>
                    </w:p>
                  </w:txbxContent>
                </v:textbox>
              </v:rect>
            </w:pict>
          </mc:Fallback>
        </mc:AlternateContent>
      </w:r>
    </w:p>
    <w:p w14:paraId="1B62668B" w14:textId="77777777" w:rsidR="003B4B3E" w:rsidRDefault="003B4B3E" w:rsidP="001E1B47">
      <w:pPr>
        <w:rPr>
          <w:rFonts w:cstheme="minorHAnsi"/>
          <w:sz w:val="20"/>
          <w:szCs w:val="20"/>
        </w:rPr>
      </w:pPr>
    </w:p>
    <w:p w14:paraId="1B62668C" w14:textId="77777777" w:rsidR="001E1B47" w:rsidRPr="001E1B47" w:rsidRDefault="001E1B47" w:rsidP="001E1B47">
      <w:pPr>
        <w:rPr>
          <w:rFonts w:cstheme="minorHAnsi"/>
          <w:sz w:val="20"/>
          <w:szCs w:val="20"/>
        </w:rPr>
      </w:pPr>
    </w:p>
    <w:tbl>
      <w:tblPr>
        <w:tblW w:w="10490" w:type="dxa"/>
        <w:jc w:val="center"/>
        <w:tblLayout w:type="fixed"/>
        <w:tblLook w:val="01E0" w:firstRow="1" w:lastRow="1" w:firstColumn="1" w:lastColumn="1" w:noHBand="0" w:noVBand="0"/>
      </w:tblPr>
      <w:tblGrid>
        <w:gridCol w:w="2127"/>
        <w:gridCol w:w="8363"/>
      </w:tblGrid>
      <w:tr w:rsidR="001E1B47" w:rsidRPr="001E1B47" w14:paraId="1B62668E" w14:textId="77777777" w:rsidTr="006C48E4">
        <w:trPr>
          <w:jc w:val="center"/>
        </w:trPr>
        <w:tc>
          <w:tcPr>
            <w:tcW w:w="1049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1B62668D" w14:textId="77777777" w:rsidR="001E1B47" w:rsidRPr="001E1B47" w:rsidRDefault="001E1B47" w:rsidP="00867768">
            <w:pPr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>1. IDENTIFICACIÓN  DEL  CARGO</w:t>
            </w:r>
          </w:p>
        </w:tc>
      </w:tr>
      <w:tr w:rsidR="006273C5" w:rsidRPr="001E1B47" w14:paraId="1B626691" w14:textId="77777777" w:rsidTr="006C48E4">
        <w:trPr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1B62668F" w14:textId="77777777" w:rsidR="006273C5" w:rsidRPr="001E1B47" w:rsidRDefault="006273C5" w:rsidP="006273C5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Nombre del Cargo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14:paraId="1B626690" w14:textId="77777777" w:rsidR="006273C5" w:rsidRPr="00A36835" w:rsidRDefault="006273C5" w:rsidP="006273C5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Supervisor(a) U</w:t>
            </w:r>
            <w:r w:rsidR="00F37DC2">
              <w:rPr>
                <w:sz w:val="20"/>
                <w:szCs w:val="20"/>
                <w:lang w:val="es-ES_tradnl"/>
              </w:rPr>
              <w:t xml:space="preserve">nidad de Cuidados Intensivos Pediátricos </w:t>
            </w:r>
          </w:p>
        </w:tc>
      </w:tr>
      <w:tr w:rsidR="006273C5" w:rsidRPr="001E1B47" w14:paraId="1B626694" w14:textId="77777777" w:rsidTr="006C48E4">
        <w:trPr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1B626692" w14:textId="77777777" w:rsidR="006273C5" w:rsidRPr="001E1B47" w:rsidRDefault="006273C5" w:rsidP="006273C5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Servicio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1B626693" w14:textId="77777777" w:rsidR="006273C5" w:rsidRPr="00A36835" w:rsidRDefault="00F37DC2" w:rsidP="006273C5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Unidad de Cuidados Intensivos Pediátricos</w:t>
            </w:r>
          </w:p>
        </w:tc>
      </w:tr>
      <w:tr w:rsidR="006273C5" w:rsidRPr="001E1B47" w14:paraId="1B626697" w14:textId="77777777" w:rsidTr="006C48E4">
        <w:trPr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1B626695" w14:textId="77777777" w:rsidR="006273C5" w:rsidRPr="001E1B47" w:rsidRDefault="006273C5" w:rsidP="006273C5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Jefe Directo (Cargo)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1B626696" w14:textId="77777777" w:rsidR="006273C5" w:rsidRPr="00A36835" w:rsidRDefault="006273C5" w:rsidP="00F37DC2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Subdirector de Gestión del Cuidado </w:t>
            </w:r>
          </w:p>
        </w:tc>
      </w:tr>
      <w:tr w:rsidR="006273C5" w:rsidRPr="001E1B47" w14:paraId="1B62669A" w14:textId="77777777" w:rsidTr="006C48E4">
        <w:trPr>
          <w:trHeight w:val="223"/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1B626698" w14:textId="77777777" w:rsidR="006273C5" w:rsidRPr="001E1B47" w:rsidRDefault="006273C5" w:rsidP="006273C5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Personal a cargo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FFFFFF"/>
          </w:tcPr>
          <w:p w14:paraId="1B626699" w14:textId="77777777" w:rsidR="006273C5" w:rsidRPr="001E1B47" w:rsidRDefault="006273C5" w:rsidP="006273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ES_tradnl"/>
              </w:rPr>
              <w:t>S</w:t>
            </w:r>
            <w:r w:rsidRPr="001E1B47">
              <w:rPr>
                <w:rFonts w:cstheme="minorHAnsi"/>
                <w:sz w:val="20"/>
                <w:szCs w:val="20"/>
                <w:lang w:val="es-ES_tradnl"/>
              </w:rPr>
              <w:t>i</w:t>
            </w:r>
          </w:p>
        </w:tc>
      </w:tr>
      <w:tr w:rsidR="006273C5" w:rsidRPr="001E1B47" w14:paraId="1B62669D" w14:textId="77777777" w:rsidTr="006C48E4">
        <w:trPr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1B62669B" w14:textId="77777777" w:rsidR="006273C5" w:rsidRPr="001E1B47" w:rsidRDefault="006273C5" w:rsidP="006273C5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 xml:space="preserve">Jornada 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B62669C" w14:textId="77777777" w:rsidR="006273C5" w:rsidRPr="001E1B47" w:rsidRDefault="006273C5" w:rsidP="006273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Diurna</w:t>
            </w:r>
          </w:p>
        </w:tc>
      </w:tr>
      <w:tr w:rsidR="006273C5" w:rsidRPr="001E1B47" w14:paraId="1B6266A0" w14:textId="77777777" w:rsidTr="006C48E4">
        <w:trPr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1B62669E" w14:textId="77777777" w:rsidR="006273C5" w:rsidRPr="001E1B47" w:rsidRDefault="006273C5" w:rsidP="006273C5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Tipo de Contrato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FFFFFF"/>
          </w:tcPr>
          <w:p w14:paraId="1B62669F" w14:textId="77777777" w:rsidR="006273C5" w:rsidRPr="001E1B47" w:rsidRDefault="006273C5" w:rsidP="006273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Contrata</w:t>
            </w:r>
          </w:p>
        </w:tc>
      </w:tr>
      <w:tr w:rsidR="006273C5" w:rsidRPr="001E1B47" w14:paraId="1B6266A3" w14:textId="77777777" w:rsidTr="006C48E4">
        <w:trPr>
          <w:trHeight w:val="3565"/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1B6266A1" w14:textId="77777777" w:rsidR="006273C5" w:rsidRPr="001E1B47" w:rsidRDefault="006273C5" w:rsidP="006273C5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Posición en el organigrama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1B6266A2" w14:textId="77777777" w:rsidR="006273C5" w:rsidRPr="006273C5" w:rsidRDefault="006273C5" w:rsidP="006273C5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eastAsia="es-CL"/>
              </w:rPr>
            </w:pPr>
            <w:r>
              <w:rPr>
                <w:noProof/>
                <w:sz w:val="20"/>
                <w:szCs w:val="20"/>
                <w:lang w:eastAsia="es-CL"/>
              </w:rPr>
              <w:drawing>
                <wp:inline distT="0" distB="0" distL="0" distR="0" wp14:anchorId="1B6267B2" wp14:editId="1B6267B3">
                  <wp:extent cx="5143500" cy="2286000"/>
                  <wp:effectExtent l="0" t="0" r="76200" b="0"/>
                  <wp:docPr id="7" name="Diagrama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</w:tr>
    </w:tbl>
    <w:p w14:paraId="1B6266A4" w14:textId="77777777" w:rsidR="001E1B47" w:rsidRPr="001E1B47" w:rsidRDefault="001E1B47" w:rsidP="001E1B47">
      <w:pPr>
        <w:tabs>
          <w:tab w:val="left" w:pos="1425"/>
        </w:tabs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62"/>
        <w:tblW w:w="1046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8169"/>
      </w:tblGrid>
      <w:tr w:rsidR="001E1B47" w:rsidRPr="001E1B47" w14:paraId="1B6266A6" w14:textId="77777777" w:rsidTr="006C48E4">
        <w:trPr>
          <w:trHeight w:val="274"/>
        </w:trPr>
        <w:tc>
          <w:tcPr>
            <w:tcW w:w="104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70C0"/>
            <w:hideMark/>
          </w:tcPr>
          <w:p w14:paraId="1B6266A5" w14:textId="77777777" w:rsidR="001E1B47" w:rsidRPr="001E1B47" w:rsidRDefault="001E1B47" w:rsidP="00867768">
            <w:pPr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>2. PERFIL TÉCNICO</w:t>
            </w:r>
          </w:p>
        </w:tc>
      </w:tr>
      <w:tr w:rsidR="001E1B47" w:rsidRPr="001E1B47" w14:paraId="1B6266A9" w14:textId="77777777" w:rsidTr="006C48E4">
        <w:trPr>
          <w:trHeight w:val="73"/>
        </w:trPr>
        <w:tc>
          <w:tcPr>
            <w:tcW w:w="22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  <w:hideMark/>
          </w:tcPr>
          <w:p w14:paraId="1B6266A7" w14:textId="77777777" w:rsidR="001E1B47" w:rsidRPr="001E1B47" w:rsidRDefault="001E1B47" w:rsidP="00867768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Estudios Requeridos</w:t>
            </w:r>
          </w:p>
        </w:tc>
        <w:tc>
          <w:tcPr>
            <w:tcW w:w="81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B6266A8" w14:textId="77777777" w:rsidR="001E1B47" w:rsidRPr="001E1B47" w:rsidRDefault="006273C5" w:rsidP="006273C5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273C5">
              <w:rPr>
                <w:rFonts w:asciiTheme="minorHAnsi" w:hAnsiTheme="minorHAnsi" w:cstheme="minorHAnsi"/>
                <w:sz w:val="20"/>
                <w:szCs w:val="20"/>
              </w:rPr>
              <w:t>Título de Enfermera/o otorgado por una universidad o un instituto profesional del Estado o reconocido por este o aquellos validados en Chile de acuerdo a la legislación vigente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E1B47" w:rsidRPr="001E1B47" w14:paraId="1B6266AE" w14:textId="77777777" w:rsidTr="006C48E4">
        <w:trPr>
          <w:trHeight w:val="189"/>
        </w:trPr>
        <w:tc>
          <w:tcPr>
            <w:tcW w:w="22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1B6266AA" w14:textId="77777777" w:rsidR="001E1B47" w:rsidRPr="001E1B47" w:rsidRDefault="006C48E4" w:rsidP="00867768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>
              <w:rPr>
                <w:b/>
                <w:color w:val="404040"/>
                <w:sz w:val="20"/>
                <w:szCs w:val="20"/>
                <w:lang w:val="es-ES_tradnl"/>
              </w:rPr>
              <w:t xml:space="preserve">Certificación y Cursos </w:t>
            </w:r>
          </w:p>
        </w:tc>
        <w:tc>
          <w:tcPr>
            <w:tcW w:w="81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B6266AB" w14:textId="77777777" w:rsidR="006273C5" w:rsidRPr="000A4C34" w:rsidRDefault="006273C5" w:rsidP="006273C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Excluyente: </w:t>
            </w:r>
            <w:r w:rsidRPr="000A4C34">
              <w:rPr>
                <w:sz w:val="20"/>
              </w:rPr>
              <w:t>Curso IAAS 80 Horas mínimo</w:t>
            </w:r>
          </w:p>
          <w:p w14:paraId="1B6266AC" w14:textId="77777777" w:rsidR="006273C5" w:rsidRPr="000A4C34" w:rsidRDefault="006273C5" w:rsidP="006273C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0A4C34">
              <w:rPr>
                <w:sz w:val="20"/>
              </w:rPr>
              <w:t>Diplomado en área de Gestión de Salud o Calidad</w:t>
            </w:r>
          </w:p>
          <w:p w14:paraId="1B6266AD" w14:textId="77777777" w:rsidR="001E1B47" w:rsidRPr="006273C5" w:rsidRDefault="006273C5" w:rsidP="006273C5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lang w:val="es-CL"/>
              </w:rPr>
            </w:pPr>
            <w:r>
              <w:rPr>
                <w:rFonts w:cstheme="minorHAnsi"/>
                <w:sz w:val="20"/>
                <w:szCs w:val="20"/>
              </w:rPr>
              <w:t xml:space="preserve">Deseable: 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lang w:val="es-CL"/>
              </w:rPr>
              <w:t>ACLS</w:t>
            </w:r>
          </w:p>
        </w:tc>
      </w:tr>
      <w:tr w:rsidR="001E1B47" w:rsidRPr="001E1B47" w14:paraId="1B6266B1" w14:textId="77777777" w:rsidTr="006C48E4">
        <w:trPr>
          <w:trHeight w:val="351"/>
        </w:trPr>
        <w:tc>
          <w:tcPr>
            <w:tcW w:w="22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1B6266AF" w14:textId="77777777" w:rsidR="001E1B47" w:rsidRPr="001E1B47" w:rsidRDefault="001E1B47" w:rsidP="006C48E4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 xml:space="preserve">Experiencia Laboral </w:t>
            </w:r>
          </w:p>
        </w:tc>
        <w:tc>
          <w:tcPr>
            <w:tcW w:w="81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</w:tcPr>
          <w:p w14:paraId="1B6266B0" w14:textId="1DEB4382" w:rsidR="001E1B47" w:rsidRPr="001E1B47" w:rsidRDefault="006273C5" w:rsidP="00867768">
            <w:pPr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174131">
              <w:rPr>
                <w:rFonts w:cs="Arial"/>
                <w:bCs/>
                <w:sz w:val="20"/>
              </w:rPr>
              <w:t>Experiencia mínima comprobada de 5 años en funciones desempeñadas en el área clínica-asistencial</w:t>
            </w:r>
            <w:r w:rsidRPr="00495B32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con paciente critico Pediátrico</w:t>
            </w:r>
            <w:r w:rsidRPr="00495B32">
              <w:rPr>
                <w:rFonts w:cs="Arial"/>
                <w:bCs/>
                <w:sz w:val="20"/>
              </w:rPr>
              <w:t xml:space="preserve">, </w:t>
            </w:r>
            <w:r w:rsidR="00045ECE">
              <w:rPr>
                <w:rFonts w:cs="Arial"/>
                <w:bCs/>
                <w:sz w:val="20"/>
              </w:rPr>
              <w:t>de</w:t>
            </w:r>
            <w:r w:rsidRPr="000A4C34">
              <w:rPr>
                <w:rFonts w:cs="Arial"/>
                <w:bCs/>
                <w:sz w:val="20"/>
              </w:rPr>
              <w:t xml:space="preserve"> los cuales al menos 2 años debe ser desempeñando funciones de Supervisión o</w:t>
            </w:r>
            <w:r w:rsidR="00D57D55">
              <w:rPr>
                <w:rFonts w:cs="Arial"/>
                <w:bCs/>
                <w:sz w:val="20"/>
              </w:rPr>
              <w:t xml:space="preserve"> </w:t>
            </w:r>
            <w:r w:rsidR="00D57D55">
              <w:rPr>
                <w:rFonts w:cs="Arial"/>
                <w:bCs/>
                <w:sz w:val="20"/>
              </w:rPr>
              <w:t>Jefatura Subrogante.</w:t>
            </w:r>
          </w:p>
        </w:tc>
      </w:tr>
    </w:tbl>
    <w:p w14:paraId="1B6266B2" w14:textId="77777777" w:rsidR="006C48E4" w:rsidRPr="001E1B47" w:rsidRDefault="006C48E4" w:rsidP="001E1B47">
      <w:pPr>
        <w:tabs>
          <w:tab w:val="left" w:pos="1425"/>
        </w:tabs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62"/>
        <w:tblW w:w="104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1E1B47" w:rsidRPr="001E1B47" w14:paraId="1B6266B4" w14:textId="77777777" w:rsidTr="006C48E4">
        <w:trPr>
          <w:trHeight w:val="126"/>
        </w:trPr>
        <w:tc>
          <w:tcPr>
            <w:tcW w:w="10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70C0"/>
            <w:hideMark/>
          </w:tcPr>
          <w:p w14:paraId="1B6266B3" w14:textId="77777777" w:rsidR="001E1B47" w:rsidRPr="001E1B47" w:rsidRDefault="001E1B47" w:rsidP="006C48E4">
            <w:pPr>
              <w:tabs>
                <w:tab w:val="left" w:pos="2715"/>
              </w:tabs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>3. PROPÓSITO DEL CARGO</w:t>
            </w:r>
            <w:r w:rsidR="006C48E4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ab/>
            </w:r>
          </w:p>
        </w:tc>
      </w:tr>
      <w:tr w:rsidR="001E1B47" w:rsidRPr="001E1B47" w14:paraId="1B6266B6" w14:textId="77777777" w:rsidTr="006C48E4">
        <w:trPr>
          <w:trHeight w:val="541"/>
        </w:trPr>
        <w:tc>
          <w:tcPr>
            <w:tcW w:w="10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1B6266B5" w14:textId="77777777" w:rsidR="001E1B47" w:rsidRPr="001E1B47" w:rsidRDefault="006273C5" w:rsidP="0086776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rFonts w:cs="Arial"/>
                <w:bCs/>
                <w:sz w:val="20"/>
              </w:rPr>
              <w:t>Planificar</w:t>
            </w:r>
            <w:r w:rsidRPr="00714ECE">
              <w:rPr>
                <w:rFonts w:cs="Arial"/>
                <w:bCs/>
                <w:sz w:val="20"/>
              </w:rPr>
              <w:t>,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714ECE">
              <w:rPr>
                <w:rFonts w:cs="Arial"/>
                <w:bCs/>
                <w:sz w:val="20"/>
              </w:rPr>
              <w:t>organizar,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714ECE">
              <w:rPr>
                <w:rFonts w:cs="Arial"/>
                <w:bCs/>
                <w:sz w:val="20"/>
              </w:rPr>
              <w:t>dirigir,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714ECE">
              <w:rPr>
                <w:rFonts w:cs="Arial"/>
                <w:bCs/>
                <w:sz w:val="20"/>
              </w:rPr>
              <w:t>supervisar,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714ECE">
              <w:rPr>
                <w:rFonts w:cs="Arial"/>
                <w:bCs/>
                <w:sz w:val="20"/>
              </w:rPr>
              <w:t>controlar y evaluar la atención de enfermería otorgada al usuario y su familia en la UCI pediátrica mediante la gestión eficiente y eficaz de los recursos materiales y humanos.</w:t>
            </w:r>
          </w:p>
        </w:tc>
      </w:tr>
      <w:tr w:rsidR="006C48E4" w:rsidRPr="001E1B47" w14:paraId="1B6266B8" w14:textId="77777777" w:rsidTr="006C48E4">
        <w:trPr>
          <w:trHeight w:val="178"/>
        </w:trPr>
        <w:tc>
          <w:tcPr>
            <w:tcW w:w="10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1B6266B7" w14:textId="77777777" w:rsidR="006C48E4" w:rsidRPr="006C48E4" w:rsidRDefault="006C48E4" w:rsidP="00867768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6C48E4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4. FUNCIONES DEL CARGO</w:t>
            </w:r>
          </w:p>
        </w:tc>
      </w:tr>
      <w:tr w:rsidR="006C48E4" w:rsidRPr="001E1B47" w14:paraId="1B6266DE" w14:textId="77777777" w:rsidTr="00F42757">
        <w:trPr>
          <w:trHeight w:val="337"/>
        </w:trPr>
        <w:tc>
          <w:tcPr>
            <w:tcW w:w="10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1B6266B9" w14:textId="77777777" w:rsidR="006273C5" w:rsidRPr="006273C5" w:rsidRDefault="006273C5" w:rsidP="006273C5">
            <w:pPr>
              <w:tabs>
                <w:tab w:val="left" w:pos="171"/>
              </w:tabs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u w:val="single"/>
                <w:lang w:val="es-ES_tradnl"/>
              </w:rPr>
            </w:pPr>
            <w:r w:rsidRPr="006273C5">
              <w:rPr>
                <w:rFonts w:cstheme="minorHAnsi"/>
                <w:b/>
                <w:sz w:val="20"/>
                <w:szCs w:val="20"/>
                <w:u w:val="single"/>
                <w:lang w:val="es-ES_tradnl"/>
              </w:rPr>
              <w:t>Área Asistencial</w:t>
            </w:r>
          </w:p>
          <w:p w14:paraId="1B6266BA" w14:textId="77777777" w:rsidR="006273C5" w:rsidRPr="006273C5" w:rsidRDefault="006273C5" w:rsidP="006273C5">
            <w:pPr>
              <w:tabs>
                <w:tab w:val="left" w:pos="171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6273C5">
              <w:rPr>
                <w:rFonts w:cstheme="minorHAnsi"/>
                <w:sz w:val="20"/>
                <w:szCs w:val="20"/>
                <w:lang w:val="es-ES_tradnl"/>
              </w:rPr>
              <w:t>1.</w:t>
            </w:r>
            <w:r w:rsidRPr="006273C5">
              <w:rPr>
                <w:rFonts w:cstheme="minorHAnsi"/>
                <w:sz w:val="20"/>
                <w:szCs w:val="20"/>
                <w:lang w:val="es-ES_tradnl"/>
              </w:rPr>
              <w:tab/>
              <w:t>Elaborar en conjunto con la Enfermera Coordinadora, planes y programas de enfermería.</w:t>
            </w:r>
          </w:p>
          <w:p w14:paraId="1B6266BB" w14:textId="77777777" w:rsidR="006273C5" w:rsidRPr="006273C5" w:rsidRDefault="006273C5" w:rsidP="006273C5">
            <w:pPr>
              <w:tabs>
                <w:tab w:val="left" w:pos="171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6273C5">
              <w:rPr>
                <w:rFonts w:cstheme="minorHAnsi"/>
                <w:sz w:val="20"/>
                <w:szCs w:val="20"/>
                <w:lang w:val="es-ES_tradnl"/>
              </w:rPr>
              <w:t>2.</w:t>
            </w:r>
            <w:r w:rsidRPr="006273C5">
              <w:rPr>
                <w:rFonts w:cstheme="minorHAnsi"/>
                <w:sz w:val="20"/>
                <w:szCs w:val="20"/>
                <w:lang w:val="es-ES_tradnl"/>
              </w:rPr>
              <w:tab/>
              <w:t>Colaborar con el programa de Vigilancia y Epidemiologia de IIH del hospital. Mantener actualizados los conocimientos técnicos generales y específicos del Equipo de Enfermería.</w:t>
            </w:r>
          </w:p>
          <w:p w14:paraId="1B6266BC" w14:textId="77777777" w:rsidR="006273C5" w:rsidRPr="006273C5" w:rsidRDefault="006273C5" w:rsidP="006273C5">
            <w:pPr>
              <w:tabs>
                <w:tab w:val="left" w:pos="171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6273C5">
              <w:rPr>
                <w:rFonts w:cstheme="minorHAnsi"/>
                <w:sz w:val="20"/>
                <w:szCs w:val="20"/>
                <w:lang w:val="es-ES_tradnl"/>
              </w:rPr>
              <w:lastRenderedPageBreak/>
              <w:t>3.</w:t>
            </w:r>
            <w:r w:rsidRPr="006273C5">
              <w:rPr>
                <w:rFonts w:cstheme="minorHAnsi"/>
                <w:sz w:val="20"/>
                <w:szCs w:val="20"/>
                <w:lang w:val="es-ES_tradnl"/>
              </w:rPr>
              <w:tab/>
              <w:t>Mantener programa de supervisión actualizada y ejecución continua del programa anual de enfermería en esta área.</w:t>
            </w:r>
          </w:p>
          <w:p w14:paraId="1B6266BD" w14:textId="77777777" w:rsidR="006273C5" w:rsidRPr="006273C5" w:rsidRDefault="006273C5" w:rsidP="006273C5">
            <w:pPr>
              <w:tabs>
                <w:tab w:val="left" w:pos="171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6273C5">
              <w:rPr>
                <w:rFonts w:cstheme="minorHAnsi"/>
                <w:sz w:val="20"/>
                <w:szCs w:val="20"/>
                <w:lang w:val="es-ES_tradnl"/>
              </w:rPr>
              <w:t>4.</w:t>
            </w:r>
            <w:r w:rsidRPr="006273C5">
              <w:rPr>
                <w:rFonts w:cstheme="minorHAnsi"/>
                <w:sz w:val="20"/>
                <w:szCs w:val="20"/>
                <w:lang w:val="es-ES_tradnl"/>
              </w:rPr>
              <w:tab/>
              <w:t>Participar y colaborar con el monitoreo en el cumplimiento de las garantías GES en los problemas de salud que le competen.</w:t>
            </w:r>
          </w:p>
          <w:p w14:paraId="1B6266BE" w14:textId="77777777" w:rsidR="006273C5" w:rsidRPr="006273C5" w:rsidRDefault="006273C5" w:rsidP="006273C5">
            <w:pPr>
              <w:tabs>
                <w:tab w:val="left" w:pos="171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6273C5">
              <w:rPr>
                <w:rFonts w:cstheme="minorHAnsi"/>
                <w:sz w:val="20"/>
                <w:szCs w:val="20"/>
                <w:lang w:val="es-ES_tradnl"/>
              </w:rPr>
              <w:t>5.</w:t>
            </w:r>
            <w:r w:rsidRPr="006273C5">
              <w:rPr>
                <w:rFonts w:cstheme="minorHAnsi"/>
                <w:sz w:val="20"/>
                <w:szCs w:val="20"/>
                <w:lang w:val="es-ES_tradnl"/>
              </w:rPr>
              <w:tab/>
              <w:t>Proporcionar atención directa a los pacientes de mayor complejidad.</w:t>
            </w:r>
          </w:p>
          <w:p w14:paraId="1B6266BF" w14:textId="77777777" w:rsidR="006273C5" w:rsidRPr="006273C5" w:rsidRDefault="006273C5" w:rsidP="006273C5">
            <w:pPr>
              <w:tabs>
                <w:tab w:val="left" w:pos="171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6273C5">
              <w:rPr>
                <w:rFonts w:cstheme="minorHAnsi"/>
                <w:sz w:val="20"/>
                <w:szCs w:val="20"/>
                <w:lang w:val="es-ES_tradnl"/>
              </w:rPr>
              <w:t>6.</w:t>
            </w:r>
            <w:r w:rsidRPr="006273C5">
              <w:rPr>
                <w:rFonts w:cstheme="minorHAnsi"/>
                <w:sz w:val="20"/>
                <w:szCs w:val="20"/>
                <w:lang w:val="es-ES_tradnl"/>
              </w:rPr>
              <w:tab/>
              <w:t>Realizar, cumplir y responsabilidad en el registro clínico y estadístico.</w:t>
            </w:r>
          </w:p>
          <w:p w14:paraId="1B6266C0" w14:textId="77777777" w:rsidR="006273C5" w:rsidRPr="006273C5" w:rsidRDefault="006273C5" w:rsidP="006273C5">
            <w:pPr>
              <w:tabs>
                <w:tab w:val="left" w:pos="171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6273C5">
              <w:rPr>
                <w:rFonts w:cstheme="minorHAnsi"/>
                <w:sz w:val="20"/>
                <w:szCs w:val="20"/>
                <w:lang w:val="es-ES_tradnl"/>
              </w:rPr>
              <w:t>7.</w:t>
            </w:r>
            <w:r w:rsidRPr="006273C5">
              <w:rPr>
                <w:rFonts w:cstheme="minorHAnsi"/>
                <w:sz w:val="20"/>
                <w:szCs w:val="20"/>
                <w:lang w:val="es-ES_tradnl"/>
              </w:rPr>
              <w:tab/>
              <w:t xml:space="preserve">Realizar, cumplir y responsabilidad en el registro de los actos administrativos </w:t>
            </w:r>
          </w:p>
          <w:p w14:paraId="1B6266C1" w14:textId="77777777" w:rsidR="006273C5" w:rsidRPr="006273C5" w:rsidRDefault="006273C5" w:rsidP="006273C5">
            <w:pPr>
              <w:tabs>
                <w:tab w:val="left" w:pos="171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6273C5">
              <w:rPr>
                <w:rFonts w:cstheme="minorHAnsi"/>
                <w:sz w:val="20"/>
                <w:szCs w:val="20"/>
                <w:lang w:val="es-ES_tradnl"/>
              </w:rPr>
              <w:t>8.</w:t>
            </w:r>
            <w:r w:rsidRPr="006273C5">
              <w:rPr>
                <w:rFonts w:cstheme="minorHAnsi"/>
                <w:sz w:val="20"/>
                <w:szCs w:val="20"/>
                <w:lang w:val="es-ES_tradnl"/>
              </w:rPr>
              <w:tab/>
              <w:t>Realizar, cumplir y responsabilidad en la digitación.</w:t>
            </w:r>
          </w:p>
          <w:p w14:paraId="1B6266C2" w14:textId="77777777" w:rsidR="006273C5" w:rsidRPr="006273C5" w:rsidRDefault="006273C5" w:rsidP="006273C5">
            <w:pPr>
              <w:tabs>
                <w:tab w:val="left" w:pos="171"/>
              </w:tabs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u w:val="single"/>
                <w:lang w:val="es-ES_tradnl"/>
              </w:rPr>
            </w:pPr>
            <w:r w:rsidRPr="006273C5">
              <w:rPr>
                <w:rFonts w:cstheme="minorHAnsi"/>
                <w:b/>
                <w:sz w:val="20"/>
                <w:szCs w:val="20"/>
                <w:u w:val="single"/>
                <w:lang w:val="es-ES_tradnl"/>
              </w:rPr>
              <w:t>Área Administrativa</w:t>
            </w:r>
          </w:p>
          <w:p w14:paraId="1B6266C3" w14:textId="77777777" w:rsidR="006273C5" w:rsidRPr="006273C5" w:rsidRDefault="006273C5" w:rsidP="006273C5">
            <w:pPr>
              <w:tabs>
                <w:tab w:val="left" w:pos="171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6273C5">
              <w:rPr>
                <w:rFonts w:cstheme="minorHAnsi"/>
                <w:sz w:val="20"/>
                <w:szCs w:val="20"/>
                <w:lang w:val="es-ES_tradnl"/>
              </w:rPr>
              <w:t>1.</w:t>
            </w:r>
            <w:r w:rsidRPr="006273C5">
              <w:rPr>
                <w:rFonts w:cstheme="minorHAnsi"/>
                <w:sz w:val="20"/>
                <w:szCs w:val="20"/>
                <w:lang w:val="es-ES_tradnl"/>
              </w:rPr>
              <w:tab/>
              <w:t>Mantener actualizado el manual de Organización, Procedimientos y Técnicas de enfermería.</w:t>
            </w:r>
          </w:p>
          <w:p w14:paraId="1B6266C4" w14:textId="77777777" w:rsidR="006273C5" w:rsidRPr="006273C5" w:rsidRDefault="006273C5" w:rsidP="006273C5">
            <w:pPr>
              <w:tabs>
                <w:tab w:val="left" w:pos="171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6273C5">
              <w:rPr>
                <w:rFonts w:cstheme="minorHAnsi"/>
                <w:sz w:val="20"/>
                <w:szCs w:val="20"/>
                <w:lang w:val="es-ES_tradnl"/>
              </w:rPr>
              <w:t>2.</w:t>
            </w:r>
            <w:r w:rsidRPr="006273C5">
              <w:rPr>
                <w:rFonts w:cstheme="minorHAnsi"/>
                <w:sz w:val="20"/>
                <w:szCs w:val="20"/>
                <w:lang w:val="es-ES_tradnl"/>
              </w:rPr>
              <w:tab/>
              <w:t>Realizar periódicamente reuniones técnicas-administrativas, con el equipo de enfermería de su servicio, enviando las actas respectivas a la enfermera Coordinadora.</w:t>
            </w:r>
          </w:p>
          <w:p w14:paraId="1B6266C5" w14:textId="77777777" w:rsidR="006273C5" w:rsidRPr="006273C5" w:rsidRDefault="006273C5" w:rsidP="006273C5">
            <w:pPr>
              <w:tabs>
                <w:tab w:val="left" w:pos="171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6273C5">
              <w:rPr>
                <w:rFonts w:cstheme="minorHAnsi"/>
                <w:sz w:val="20"/>
                <w:szCs w:val="20"/>
                <w:lang w:val="es-ES_tradnl"/>
              </w:rPr>
              <w:t>3.</w:t>
            </w:r>
            <w:r w:rsidRPr="006273C5">
              <w:rPr>
                <w:rFonts w:cstheme="minorHAnsi"/>
                <w:sz w:val="20"/>
                <w:szCs w:val="20"/>
                <w:lang w:val="es-ES_tradnl"/>
              </w:rPr>
              <w:tab/>
              <w:t>Mantener actualizadas las hojas de vida del personal a su cargo.</w:t>
            </w:r>
          </w:p>
          <w:p w14:paraId="1B6266C6" w14:textId="77777777" w:rsidR="006273C5" w:rsidRPr="006273C5" w:rsidRDefault="006273C5" w:rsidP="006273C5">
            <w:pPr>
              <w:tabs>
                <w:tab w:val="left" w:pos="171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6273C5">
              <w:rPr>
                <w:rFonts w:cstheme="minorHAnsi"/>
                <w:sz w:val="20"/>
                <w:szCs w:val="20"/>
                <w:lang w:val="es-ES_tradnl"/>
              </w:rPr>
              <w:t>4.</w:t>
            </w:r>
            <w:r w:rsidRPr="006273C5">
              <w:rPr>
                <w:rFonts w:cstheme="minorHAnsi"/>
                <w:sz w:val="20"/>
                <w:szCs w:val="20"/>
                <w:lang w:val="es-ES_tradnl"/>
              </w:rPr>
              <w:tab/>
              <w:t>Planificar, dirigir, controlar y evaluar la atención de enfermería de su servicio.</w:t>
            </w:r>
          </w:p>
          <w:p w14:paraId="1B6266C7" w14:textId="77777777" w:rsidR="006273C5" w:rsidRPr="006273C5" w:rsidRDefault="006273C5" w:rsidP="006273C5">
            <w:pPr>
              <w:tabs>
                <w:tab w:val="left" w:pos="171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6273C5">
              <w:rPr>
                <w:rFonts w:cstheme="minorHAnsi"/>
                <w:sz w:val="20"/>
                <w:szCs w:val="20"/>
                <w:lang w:val="es-ES_tradnl"/>
              </w:rPr>
              <w:t>5.</w:t>
            </w:r>
            <w:r w:rsidRPr="006273C5">
              <w:rPr>
                <w:rFonts w:cstheme="minorHAnsi"/>
                <w:sz w:val="20"/>
                <w:szCs w:val="20"/>
                <w:lang w:val="es-ES_tradnl"/>
              </w:rPr>
              <w:tab/>
              <w:t>Resolver la solicitud de personal en reemplazo o para cubrir turnos de refuerzo cuando no sea posible reasignar personal al interior del servicio, ante la enfermera Coordinadora, según corresponda.</w:t>
            </w:r>
          </w:p>
          <w:p w14:paraId="1B6266C8" w14:textId="77777777" w:rsidR="006273C5" w:rsidRPr="006273C5" w:rsidRDefault="006273C5" w:rsidP="006273C5">
            <w:pPr>
              <w:tabs>
                <w:tab w:val="left" w:pos="171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6273C5">
              <w:rPr>
                <w:rFonts w:cstheme="minorHAnsi"/>
                <w:sz w:val="20"/>
                <w:szCs w:val="20"/>
                <w:lang w:val="es-ES_tradnl"/>
              </w:rPr>
              <w:t>6.</w:t>
            </w:r>
            <w:r w:rsidRPr="006273C5">
              <w:rPr>
                <w:rFonts w:cstheme="minorHAnsi"/>
                <w:sz w:val="20"/>
                <w:szCs w:val="20"/>
                <w:lang w:val="es-ES_tradnl"/>
              </w:rPr>
              <w:tab/>
              <w:t>Mantener programa de capacitación y perfeccionamiento continuo, velando por su facilitación y cumplimiento.</w:t>
            </w:r>
          </w:p>
          <w:p w14:paraId="1B6266C9" w14:textId="77777777" w:rsidR="006273C5" w:rsidRPr="006273C5" w:rsidRDefault="006273C5" w:rsidP="006273C5">
            <w:pPr>
              <w:tabs>
                <w:tab w:val="left" w:pos="171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6273C5">
              <w:rPr>
                <w:rFonts w:cstheme="minorHAnsi"/>
                <w:sz w:val="20"/>
                <w:szCs w:val="20"/>
                <w:lang w:val="es-ES_tradnl"/>
              </w:rPr>
              <w:t>7.</w:t>
            </w:r>
            <w:r w:rsidRPr="006273C5">
              <w:rPr>
                <w:rFonts w:cstheme="minorHAnsi"/>
                <w:sz w:val="20"/>
                <w:szCs w:val="20"/>
                <w:lang w:val="es-ES_tradnl"/>
              </w:rPr>
              <w:tab/>
              <w:t>Presenta la Cuenta Anual de Enfermería de su servicio a la Enfermera Coordinadora.</w:t>
            </w:r>
          </w:p>
          <w:p w14:paraId="1B6266CA" w14:textId="77777777" w:rsidR="006273C5" w:rsidRPr="006273C5" w:rsidRDefault="006273C5" w:rsidP="006273C5">
            <w:pPr>
              <w:tabs>
                <w:tab w:val="left" w:pos="171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6273C5">
              <w:rPr>
                <w:rFonts w:cstheme="minorHAnsi"/>
                <w:sz w:val="20"/>
                <w:szCs w:val="20"/>
                <w:lang w:val="es-ES_tradnl"/>
              </w:rPr>
              <w:t>8.</w:t>
            </w:r>
            <w:r w:rsidRPr="006273C5">
              <w:rPr>
                <w:rFonts w:cstheme="minorHAnsi"/>
                <w:sz w:val="20"/>
                <w:szCs w:val="20"/>
                <w:lang w:val="es-ES_tradnl"/>
              </w:rPr>
              <w:tab/>
              <w:t>Colaborar con el profesional a cargo en la gestión de procesos en dicho centro de costos.</w:t>
            </w:r>
          </w:p>
          <w:p w14:paraId="1B6266CB" w14:textId="77777777" w:rsidR="006273C5" w:rsidRPr="006273C5" w:rsidRDefault="006273C5" w:rsidP="006273C5">
            <w:pPr>
              <w:tabs>
                <w:tab w:val="left" w:pos="171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6273C5">
              <w:rPr>
                <w:rFonts w:cstheme="minorHAnsi"/>
                <w:sz w:val="20"/>
                <w:szCs w:val="20"/>
                <w:lang w:val="es-ES_tradnl"/>
              </w:rPr>
              <w:t>9.</w:t>
            </w:r>
            <w:r w:rsidRPr="006273C5">
              <w:rPr>
                <w:rFonts w:cstheme="minorHAnsi"/>
                <w:sz w:val="20"/>
                <w:szCs w:val="20"/>
                <w:lang w:val="es-ES_tradnl"/>
              </w:rPr>
              <w:tab/>
              <w:t>Realizar los programas de insumos y materiales necesarios, manteniendo su registro y control de entrega.</w:t>
            </w:r>
          </w:p>
          <w:p w14:paraId="1B6266CC" w14:textId="77777777" w:rsidR="006273C5" w:rsidRPr="006273C5" w:rsidRDefault="006273C5" w:rsidP="006273C5">
            <w:pPr>
              <w:tabs>
                <w:tab w:val="left" w:pos="171"/>
                <w:tab w:val="left" w:pos="313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6273C5">
              <w:rPr>
                <w:rFonts w:cstheme="minorHAnsi"/>
                <w:sz w:val="20"/>
                <w:szCs w:val="20"/>
                <w:lang w:val="es-ES_tradnl"/>
              </w:rPr>
              <w:t>10.</w:t>
            </w:r>
            <w:r w:rsidRPr="006273C5">
              <w:rPr>
                <w:rFonts w:cstheme="minorHAnsi"/>
                <w:sz w:val="20"/>
                <w:szCs w:val="20"/>
                <w:lang w:val="es-ES_tradnl"/>
              </w:rPr>
              <w:tab/>
              <w:t>Efectuar visitas diarias al servicio, verificando la conformidad de la atención, acogiendo problemas, conociendo ausentismo y disponibilidad de camas.</w:t>
            </w:r>
          </w:p>
          <w:p w14:paraId="1B6266CD" w14:textId="77777777" w:rsidR="006273C5" w:rsidRPr="006273C5" w:rsidRDefault="006273C5" w:rsidP="006273C5">
            <w:pPr>
              <w:tabs>
                <w:tab w:val="left" w:pos="171"/>
                <w:tab w:val="left" w:pos="313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6273C5">
              <w:rPr>
                <w:rFonts w:cstheme="minorHAnsi"/>
                <w:sz w:val="20"/>
                <w:szCs w:val="20"/>
                <w:lang w:val="es-ES_tradnl"/>
              </w:rPr>
              <w:t>11.</w:t>
            </w:r>
            <w:r w:rsidRPr="006273C5">
              <w:rPr>
                <w:rFonts w:cstheme="minorHAnsi"/>
                <w:sz w:val="20"/>
                <w:szCs w:val="20"/>
                <w:lang w:val="es-ES_tradnl"/>
              </w:rPr>
              <w:tab/>
              <w:t>Coordinar la atención de Enfermería con otros servicios y unidades de apoyo, cuando corresponda.</w:t>
            </w:r>
          </w:p>
          <w:p w14:paraId="1B6266CE" w14:textId="77777777" w:rsidR="006273C5" w:rsidRPr="006273C5" w:rsidRDefault="006273C5" w:rsidP="006273C5">
            <w:pPr>
              <w:tabs>
                <w:tab w:val="left" w:pos="171"/>
                <w:tab w:val="left" w:pos="313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6273C5">
              <w:rPr>
                <w:rFonts w:cstheme="minorHAnsi"/>
                <w:sz w:val="20"/>
                <w:szCs w:val="20"/>
                <w:lang w:val="es-ES_tradnl"/>
              </w:rPr>
              <w:t>12.</w:t>
            </w:r>
            <w:r w:rsidRPr="006273C5">
              <w:rPr>
                <w:rFonts w:cstheme="minorHAnsi"/>
                <w:sz w:val="20"/>
                <w:szCs w:val="20"/>
                <w:lang w:val="es-ES_tradnl"/>
              </w:rPr>
              <w:tab/>
              <w:t>Supervisar el correcto registro de las actividades de Enfermería.</w:t>
            </w:r>
          </w:p>
          <w:p w14:paraId="1B6266CF" w14:textId="77777777" w:rsidR="006273C5" w:rsidRPr="006273C5" w:rsidRDefault="006273C5" w:rsidP="006273C5">
            <w:pPr>
              <w:tabs>
                <w:tab w:val="left" w:pos="171"/>
                <w:tab w:val="left" w:pos="313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6273C5">
              <w:rPr>
                <w:rFonts w:cstheme="minorHAnsi"/>
                <w:sz w:val="20"/>
                <w:szCs w:val="20"/>
                <w:lang w:val="es-ES_tradnl"/>
              </w:rPr>
              <w:t>13.</w:t>
            </w:r>
            <w:r w:rsidRPr="006273C5">
              <w:rPr>
                <w:rFonts w:cstheme="minorHAnsi"/>
                <w:sz w:val="20"/>
                <w:szCs w:val="20"/>
                <w:lang w:val="es-ES_tradnl"/>
              </w:rPr>
              <w:tab/>
              <w:t>Colaborar con el cuerpo médico en materias de su competencia, en relación a los pacientes y a la gestión del servicio.</w:t>
            </w:r>
          </w:p>
          <w:p w14:paraId="1B6266D0" w14:textId="77777777" w:rsidR="006273C5" w:rsidRPr="006273C5" w:rsidRDefault="006273C5" w:rsidP="006273C5">
            <w:pPr>
              <w:tabs>
                <w:tab w:val="left" w:pos="171"/>
                <w:tab w:val="left" w:pos="313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6273C5">
              <w:rPr>
                <w:rFonts w:cstheme="minorHAnsi"/>
                <w:sz w:val="20"/>
                <w:szCs w:val="20"/>
                <w:lang w:val="es-ES_tradnl"/>
              </w:rPr>
              <w:t>14.</w:t>
            </w:r>
            <w:r w:rsidRPr="006273C5">
              <w:rPr>
                <w:rFonts w:cstheme="minorHAnsi"/>
                <w:sz w:val="20"/>
                <w:szCs w:val="20"/>
                <w:lang w:val="es-ES_tradnl"/>
              </w:rPr>
              <w:tab/>
              <w:t>Precalificar a los funcionarios a su cargo.</w:t>
            </w:r>
          </w:p>
          <w:p w14:paraId="1B6266D1" w14:textId="77777777" w:rsidR="006273C5" w:rsidRPr="006273C5" w:rsidRDefault="006273C5" w:rsidP="006273C5">
            <w:pPr>
              <w:tabs>
                <w:tab w:val="left" w:pos="171"/>
                <w:tab w:val="left" w:pos="313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6273C5">
              <w:rPr>
                <w:rFonts w:cstheme="minorHAnsi"/>
                <w:sz w:val="20"/>
                <w:szCs w:val="20"/>
                <w:lang w:val="es-ES_tradnl"/>
              </w:rPr>
              <w:t>15.</w:t>
            </w:r>
            <w:r w:rsidRPr="006273C5">
              <w:rPr>
                <w:rFonts w:cstheme="minorHAnsi"/>
                <w:sz w:val="20"/>
                <w:szCs w:val="20"/>
                <w:lang w:val="es-ES_tradnl"/>
              </w:rPr>
              <w:tab/>
              <w:t>Programar los feriados legales, visar los permisos administrativos con y sin goce de remuneraciones del personal a su cargo.</w:t>
            </w:r>
          </w:p>
          <w:p w14:paraId="1B6266D2" w14:textId="77777777" w:rsidR="006273C5" w:rsidRPr="006273C5" w:rsidRDefault="006273C5" w:rsidP="006273C5">
            <w:pPr>
              <w:tabs>
                <w:tab w:val="left" w:pos="171"/>
                <w:tab w:val="left" w:pos="313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6273C5">
              <w:rPr>
                <w:rFonts w:cstheme="minorHAnsi"/>
                <w:sz w:val="20"/>
                <w:szCs w:val="20"/>
                <w:lang w:val="es-ES_tradnl"/>
              </w:rPr>
              <w:t>16.</w:t>
            </w:r>
            <w:r w:rsidRPr="006273C5">
              <w:rPr>
                <w:rFonts w:cstheme="minorHAnsi"/>
                <w:sz w:val="20"/>
                <w:szCs w:val="20"/>
                <w:lang w:val="es-ES_tradnl"/>
              </w:rPr>
              <w:tab/>
              <w:t>Elaborar e implementar proyectos de mejoramiento de la calidad de la atención de enfermería en su área.</w:t>
            </w:r>
          </w:p>
          <w:p w14:paraId="1B6266D3" w14:textId="77777777" w:rsidR="006273C5" w:rsidRPr="006273C5" w:rsidRDefault="006273C5" w:rsidP="006273C5">
            <w:pPr>
              <w:tabs>
                <w:tab w:val="left" w:pos="171"/>
                <w:tab w:val="left" w:pos="313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6273C5">
              <w:rPr>
                <w:rFonts w:cstheme="minorHAnsi"/>
                <w:sz w:val="20"/>
                <w:szCs w:val="20"/>
                <w:lang w:val="es-ES_tradnl"/>
              </w:rPr>
              <w:t>17.</w:t>
            </w:r>
            <w:r w:rsidRPr="006273C5">
              <w:rPr>
                <w:rFonts w:cstheme="minorHAnsi"/>
                <w:sz w:val="20"/>
                <w:szCs w:val="20"/>
                <w:lang w:val="es-ES_tradnl"/>
              </w:rPr>
              <w:tab/>
              <w:t>Promover y difundir normas de emergencia y catástrofe emanadas del Comité de Emergencia del Establecimiento.</w:t>
            </w:r>
          </w:p>
          <w:p w14:paraId="1B6266D4" w14:textId="77777777" w:rsidR="006273C5" w:rsidRPr="006273C5" w:rsidRDefault="006273C5" w:rsidP="006273C5">
            <w:pPr>
              <w:tabs>
                <w:tab w:val="left" w:pos="171"/>
                <w:tab w:val="left" w:pos="313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6273C5">
              <w:rPr>
                <w:rFonts w:cstheme="minorHAnsi"/>
                <w:sz w:val="20"/>
                <w:szCs w:val="20"/>
                <w:lang w:val="es-ES_tradnl"/>
              </w:rPr>
              <w:t>18.</w:t>
            </w:r>
            <w:r w:rsidRPr="006273C5">
              <w:rPr>
                <w:rFonts w:cstheme="minorHAnsi"/>
                <w:sz w:val="20"/>
                <w:szCs w:val="20"/>
                <w:lang w:val="es-ES_tradnl"/>
              </w:rPr>
              <w:tab/>
              <w:t>Supervisar la mantención de la higiene y seguridad de las dependencias del servicio.</w:t>
            </w:r>
          </w:p>
          <w:p w14:paraId="1B6266D5" w14:textId="77777777" w:rsidR="006273C5" w:rsidRPr="006273C5" w:rsidRDefault="006273C5" w:rsidP="006273C5">
            <w:pPr>
              <w:tabs>
                <w:tab w:val="left" w:pos="171"/>
                <w:tab w:val="left" w:pos="313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6273C5">
              <w:rPr>
                <w:rFonts w:cstheme="minorHAnsi"/>
                <w:sz w:val="20"/>
                <w:szCs w:val="20"/>
                <w:lang w:val="es-ES_tradnl"/>
              </w:rPr>
              <w:t>19.</w:t>
            </w:r>
            <w:r w:rsidRPr="006273C5">
              <w:rPr>
                <w:rFonts w:cstheme="minorHAnsi"/>
                <w:sz w:val="20"/>
                <w:szCs w:val="20"/>
                <w:lang w:val="es-ES_tradnl"/>
              </w:rPr>
              <w:tab/>
              <w:t>Atender y resolver consultas de los funcionarios, pacientes y sus acompañantes.</w:t>
            </w:r>
          </w:p>
          <w:p w14:paraId="1B6266D6" w14:textId="77777777" w:rsidR="006273C5" w:rsidRPr="006273C5" w:rsidRDefault="006273C5" w:rsidP="006273C5">
            <w:pPr>
              <w:tabs>
                <w:tab w:val="left" w:pos="171"/>
                <w:tab w:val="left" w:pos="313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6273C5">
              <w:rPr>
                <w:rFonts w:cstheme="minorHAnsi"/>
                <w:sz w:val="20"/>
                <w:szCs w:val="20"/>
                <w:lang w:val="es-ES_tradnl"/>
              </w:rPr>
              <w:t>20.</w:t>
            </w:r>
            <w:r w:rsidRPr="006273C5">
              <w:rPr>
                <w:rFonts w:cstheme="minorHAnsi"/>
                <w:sz w:val="20"/>
                <w:szCs w:val="20"/>
                <w:lang w:val="es-ES_tradnl"/>
              </w:rPr>
              <w:tab/>
              <w:t>Colaborar con los procesos de selección para cargos vacantes y reemplazos en el servicio.</w:t>
            </w:r>
          </w:p>
          <w:p w14:paraId="1B6266D7" w14:textId="77777777" w:rsidR="006273C5" w:rsidRPr="006273C5" w:rsidRDefault="006273C5" w:rsidP="006273C5">
            <w:pPr>
              <w:tabs>
                <w:tab w:val="left" w:pos="171"/>
                <w:tab w:val="left" w:pos="313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6273C5">
              <w:rPr>
                <w:rFonts w:cstheme="minorHAnsi"/>
                <w:sz w:val="20"/>
                <w:szCs w:val="20"/>
                <w:lang w:val="es-ES_tradnl"/>
              </w:rPr>
              <w:t>21.</w:t>
            </w:r>
            <w:r w:rsidRPr="006273C5">
              <w:rPr>
                <w:rFonts w:cstheme="minorHAnsi"/>
                <w:sz w:val="20"/>
                <w:szCs w:val="20"/>
                <w:lang w:val="es-ES_tradnl"/>
              </w:rPr>
              <w:tab/>
              <w:t>Apoyar la realización del diagnóstico de satisfacción usuario.</w:t>
            </w:r>
          </w:p>
          <w:p w14:paraId="1B6266D8" w14:textId="77777777" w:rsidR="006273C5" w:rsidRPr="006273C5" w:rsidRDefault="006273C5" w:rsidP="006273C5">
            <w:pPr>
              <w:tabs>
                <w:tab w:val="left" w:pos="171"/>
                <w:tab w:val="left" w:pos="313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6273C5">
              <w:rPr>
                <w:rFonts w:cstheme="minorHAnsi"/>
                <w:sz w:val="20"/>
                <w:szCs w:val="20"/>
                <w:lang w:val="es-ES_tradnl"/>
              </w:rPr>
              <w:t>22.</w:t>
            </w:r>
            <w:r w:rsidRPr="006273C5">
              <w:rPr>
                <w:rFonts w:cstheme="minorHAnsi"/>
                <w:sz w:val="20"/>
                <w:szCs w:val="20"/>
                <w:lang w:val="es-ES_tradnl"/>
              </w:rPr>
              <w:tab/>
              <w:t>Cumplir con las demás funciones que se encomienden en materias de su competencia.</w:t>
            </w:r>
          </w:p>
          <w:p w14:paraId="1B6266D9" w14:textId="77777777" w:rsidR="006273C5" w:rsidRPr="006273C5" w:rsidRDefault="006273C5" w:rsidP="006273C5">
            <w:pPr>
              <w:tabs>
                <w:tab w:val="left" w:pos="171"/>
                <w:tab w:val="left" w:pos="313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6273C5">
              <w:rPr>
                <w:rFonts w:cstheme="minorHAnsi"/>
                <w:sz w:val="20"/>
                <w:szCs w:val="20"/>
                <w:lang w:val="es-ES_tradnl"/>
              </w:rPr>
              <w:t>23.</w:t>
            </w:r>
            <w:r w:rsidRPr="006273C5">
              <w:rPr>
                <w:rFonts w:cstheme="minorHAnsi"/>
                <w:sz w:val="20"/>
                <w:szCs w:val="20"/>
                <w:lang w:val="es-ES_tradnl"/>
              </w:rPr>
              <w:tab/>
              <w:t>Realizar, cumplir y responsabilidad en el registro de los actos administrativos.</w:t>
            </w:r>
          </w:p>
          <w:p w14:paraId="1B6266DA" w14:textId="77777777" w:rsidR="006273C5" w:rsidRPr="006273C5" w:rsidRDefault="006273C5" w:rsidP="006273C5">
            <w:pPr>
              <w:tabs>
                <w:tab w:val="left" w:pos="171"/>
                <w:tab w:val="left" w:pos="313"/>
              </w:tabs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u w:val="single"/>
                <w:lang w:val="es-ES_tradnl"/>
              </w:rPr>
            </w:pPr>
            <w:r w:rsidRPr="006273C5">
              <w:rPr>
                <w:rFonts w:cstheme="minorHAnsi"/>
                <w:b/>
                <w:sz w:val="20"/>
                <w:szCs w:val="20"/>
                <w:u w:val="single"/>
                <w:lang w:val="es-ES_tradnl"/>
              </w:rPr>
              <w:t xml:space="preserve">Área Docencia </w:t>
            </w:r>
          </w:p>
          <w:p w14:paraId="1B6266DB" w14:textId="77777777" w:rsidR="006273C5" w:rsidRPr="006273C5" w:rsidRDefault="006273C5" w:rsidP="006273C5">
            <w:pPr>
              <w:tabs>
                <w:tab w:val="left" w:pos="171"/>
                <w:tab w:val="left" w:pos="313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6273C5">
              <w:rPr>
                <w:rFonts w:cstheme="minorHAnsi"/>
                <w:sz w:val="20"/>
                <w:szCs w:val="20"/>
                <w:lang w:val="es-ES_tradnl"/>
              </w:rPr>
              <w:t>1.</w:t>
            </w:r>
            <w:r w:rsidRPr="006273C5">
              <w:rPr>
                <w:rFonts w:cstheme="minorHAnsi"/>
                <w:sz w:val="20"/>
                <w:szCs w:val="20"/>
                <w:lang w:val="es-ES_tradnl"/>
              </w:rPr>
              <w:tab/>
              <w:t>Colaborar en la docencia que se realiza en el establecimiento.</w:t>
            </w:r>
          </w:p>
          <w:p w14:paraId="1B6266DC" w14:textId="77777777" w:rsidR="006273C5" w:rsidRPr="006273C5" w:rsidRDefault="006273C5" w:rsidP="006273C5">
            <w:pPr>
              <w:tabs>
                <w:tab w:val="left" w:pos="171"/>
              </w:tabs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u w:val="single"/>
                <w:lang w:val="es-ES_tradnl"/>
              </w:rPr>
            </w:pPr>
            <w:r w:rsidRPr="006273C5">
              <w:rPr>
                <w:rFonts w:cstheme="minorHAnsi"/>
                <w:b/>
                <w:sz w:val="20"/>
                <w:szCs w:val="20"/>
                <w:u w:val="single"/>
                <w:lang w:val="es-ES_tradnl"/>
              </w:rPr>
              <w:t>Área Investigación</w:t>
            </w:r>
          </w:p>
          <w:p w14:paraId="1B6266DD" w14:textId="77777777" w:rsidR="006C48E4" w:rsidRPr="001E1B47" w:rsidRDefault="006273C5" w:rsidP="006273C5">
            <w:pPr>
              <w:tabs>
                <w:tab w:val="left" w:pos="171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6273C5">
              <w:rPr>
                <w:rFonts w:cstheme="minorHAnsi"/>
                <w:sz w:val="20"/>
                <w:szCs w:val="20"/>
                <w:lang w:val="es-ES_tradnl"/>
              </w:rPr>
              <w:t>1.</w:t>
            </w:r>
            <w:r w:rsidRPr="006273C5">
              <w:rPr>
                <w:rFonts w:cstheme="minorHAnsi"/>
                <w:sz w:val="20"/>
                <w:szCs w:val="20"/>
                <w:lang w:val="es-ES_tradnl"/>
              </w:rPr>
              <w:tab/>
              <w:t>Realizar y/o participar en trabajos de perfeccionamiento e investigación de enfermería y del equipo de salud</w:t>
            </w:r>
          </w:p>
        </w:tc>
      </w:tr>
    </w:tbl>
    <w:p w14:paraId="1B6266DF" w14:textId="77777777" w:rsidR="001E1B47" w:rsidRPr="001E1B47" w:rsidRDefault="001E1B47" w:rsidP="001E1B47">
      <w:pPr>
        <w:tabs>
          <w:tab w:val="left" w:pos="1425"/>
        </w:tabs>
        <w:spacing w:after="0"/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62"/>
        <w:tblW w:w="1048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7798"/>
        <w:gridCol w:w="851"/>
      </w:tblGrid>
      <w:tr w:rsidR="001E1B47" w:rsidRPr="001E1B47" w14:paraId="1B6266E1" w14:textId="77777777" w:rsidTr="001E1B47">
        <w:trPr>
          <w:trHeight w:val="126"/>
        </w:trPr>
        <w:tc>
          <w:tcPr>
            <w:tcW w:w="10485" w:type="dxa"/>
            <w:gridSpan w:val="3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  <w:vAlign w:val="center"/>
          </w:tcPr>
          <w:p w14:paraId="1B6266E0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 xml:space="preserve">5. COMPENTENCIAS </w:t>
            </w:r>
          </w:p>
        </w:tc>
      </w:tr>
      <w:tr w:rsidR="001E1B47" w:rsidRPr="001E1B47" w14:paraId="1B6266E5" w14:textId="77777777" w:rsidTr="001E1B47">
        <w:trPr>
          <w:trHeight w:val="126"/>
        </w:trPr>
        <w:tc>
          <w:tcPr>
            <w:tcW w:w="1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0070C0"/>
            <w:vAlign w:val="center"/>
          </w:tcPr>
          <w:p w14:paraId="1B6266E2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Competencias Transversales</w:t>
            </w:r>
          </w:p>
        </w:tc>
        <w:tc>
          <w:tcPr>
            <w:tcW w:w="7798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  <w:vAlign w:val="center"/>
          </w:tcPr>
          <w:p w14:paraId="1B6266E3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  <w:vAlign w:val="center"/>
          </w:tcPr>
          <w:p w14:paraId="1B6266E4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Nivel</w:t>
            </w:r>
          </w:p>
        </w:tc>
      </w:tr>
      <w:tr w:rsidR="001E1B47" w:rsidRPr="001E1B47" w14:paraId="1B6266E9" w14:textId="77777777" w:rsidTr="001E1B47">
        <w:trPr>
          <w:trHeight w:val="241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6266E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ES_tradnl"/>
              </w:rPr>
              <w:t>Orientación al Usuario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B6266E7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Escuchar las expectativas, identificar y satisfacer las necesidades de los clientes internos y externos de su unidad.  Implica la disposición a servir de un modo efectivo, cordial y empático.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B6266E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1B6266ED" w14:textId="77777777" w:rsidTr="001E1B47">
        <w:trPr>
          <w:trHeight w:val="27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B6266E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B6266E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6266E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1B6266F1" w14:textId="77777777" w:rsidTr="001E1B47">
        <w:trPr>
          <w:trHeight w:val="30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B6266E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B6266E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1B6266F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1B6266F5" w14:textId="77777777" w:rsidTr="001E1B47">
        <w:trPr>
          <w:trHeight w:val="70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B6266F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B6266F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B6266F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1B6266FA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6266F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Compromiso con la Organización</w:t>
            </w:r>
          </w:p>
          <w:p w14:paraId="1B6266F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B6266F8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 xml:space="preserve">Sentir como propios los objetivos de la institución. Respaldar y aplicar las decisiones organizacionales, comprometiéndose por completo con el logro de los objetivos del Hospital. </w:t>
            </w:r>
            <w:r w:rsidRPr="001E1B47">
              <w:rPr>
                <w:rFonts w:cstheme="minorHAnsi"/>
                <w:bCs/>
                <w:sz w:val="20"/>
                <w:szCs w:val="20"/>
              </w:rPr>
              <w:lastRenderedPageBreak/>
              <w:t>Controlar la puesta en marcha de las acciones acordadas, cumpliendo con los compromisos profesionales adquiridos.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B6266F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lastRenderedPageBreak/>
              <w:t>1</w:t>
            </w:r>
          </w:p>
        </w:tc>
      </w:tr>
      <w:tr w:rsidR="001E1B47" w:rsidRPr="001E1B47" w14:paraId="1B6266FE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B6266F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B6266F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6266F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1B626702" w14:textId="7777777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B6266F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B62670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1B62670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1B626706" w14:textId="77777777" w:rsidTr="001E1B47">
        <w:trPr>
          <w:trHeight w:val="70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B62670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B62670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B62670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1B62670A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62670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Orientación a la eficiencia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B626708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 xml:space="preserve">Excelencia en el trabajo a realizar. Implica tener amplios conocimientos en los temas del área del cual se es responsable. Poseer la capacidad de comprender la esencia de los aspectos complejos para transformarlos en soluciones prácticas y operables para la organización, tanto en beneficio de los clientes internos como externos. Compartir el conocimiento profesional y la </w:t>
            </w:r>
            <w:r w:rsidRPr="001E1B47">
              <w:rPr>
                <w:rFonts w:cstheme="minorHAnsi"/>
                <w:bCs/>
                <w:iCs/>
                <w:sz w:val="20"/>
                <w:szCs w:val="20"/>
              </w:rPr>
              <w:t>expertise</w:t>
            </w:r>
            <w:r w:rsidRPr="001E1B4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. </w:t>
            </w:r>
            <w:r w:rsidRPr="001E1B47">
              <w:rPr>
                <w:rFonts w:cstheme="minorHAnsi"/>
                <w:bCs/>
                <w:sz w:val="20"/>
                <w:szCs w:val="20"/>
              </w:rPr>
              <w:t>Demostrar constantemente el interés de aprender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B62670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1B62670E" w14:textId="7777777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62670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B62670C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B62670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1B626712" w14:textId="7777777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62670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B626710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00B0F0"/>
            <w:vAlign w:val="center"/>
          </w:tcPr>
          <w:p w14:paraId="1B62671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1B626716" w14:textId="77777777" w:rsidTr="001E1B47">
        <w:trPr>
          <w:trHeight w:val="70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62671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B626714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B62671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1B62671A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62671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Probidad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B626718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  <w:lang w:val="es-ES_tradnl"/>
              </w:rPr>
              <w:t>Hace referencia a obrar con rectitud y probidad. Es la capacidad de actuar en consonancia con lo que se dice o se considera importante. Incluye comunicar las intenciones, ideas y sentimientos abierta y directamente y estar dispuesto a actuar con honestidad incluso en negociaciones difíciles con agentes externos. Las acciones son coherentes con lo que se dice.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B62671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1B62671E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B62671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B62671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62671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1B626722" w14:textId="7777777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B62671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B62672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1B62672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1B626726" w14:textId="77777777" w:rsidTr="001E1B47">
        <w:trPr>
          <w:trHeight w:val="28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B62672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B62672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B62672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1B62672A" w14:textId="77777777" w:rsidTr="001E1B47">
        <w:trPr>
          <w:trHeight w:val="126"/>
        </w:trPr>
        <w:tc>
          <w:tcPr>
            <w:tcW w:w="1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0070C0"/>
          </w:tcPr>
          <w:p w14:paraId="1B626727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Competencias Jefatura</w:t>
            </w:r>
          </w:p>
        </w:tc>
        <w:tc>
          <w:tcPr>
            <w:tcW w:w="7798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1B626728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1B626729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Nivel</w:t>
            </w:r>
          </w:p>
        </w:tc>
      </w:tr>
      <w:tr w:rsidR="001E1B47" w:rsidRPr="001E1B47" w14:paraId="1B62672E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62672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 xml:space="preserve">Liderazgo 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B62672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Capacidad de actuar proactivamente para influir en los acontecimientos movilizándose y/u orientando, animando e inspirando a otros hacia una meta en común en concordancia con los valores institucionales y la función pública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B62672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1B626732" w14:textId="7777777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62672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B62673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B62673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1B626736" w14:textId="7777777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62673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B62673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00B0F0"/>
            <w:vAlign w:val="center"/>
          </w:tcPr>
          <w:p w14:paraId="1B62673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1B62673A" w14:textId="7777777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62673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B62673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B62673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1B62673F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62673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Capacidad de Planificación y Organización</w:t>
            </w:r>
          </w:p>
          <w:p w14:paraId="1B62673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B62673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Es la capacidad de determinar eficazmente las metas y prioridades de su tarea/área/proyecto estipulando la acción, los plazos y los recursos requeridos. Incluye la instrumentación de mecanismos de seguimiento y verificación de la información.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B62673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1B626743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B62674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B62674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62674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1B626747" w14:textId="7777777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B62674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B62674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1B62674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1B62674B" w14:textId="7777777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B62674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B62674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B62674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1B62674F" w14:textId="77777777" w:rsidTr="001E1B47">
        <w:trPr>
          <w:trHeight w:val="335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62674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Comunicación Efectiva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B62674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Escuchar, preguntar y expresar de manera clara, oportuna y directa.  Esto implica interactuar transmitiendo y recibiendo en forma oral y escrita, conceptos, ideas, estados de ánimo etc.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B62674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1B626753" w14:textId="77777777" w:rsidTr="001E1B47">
        <w:trPr>
          <w:trHeight w:val="366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B62675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B62675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62675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1B626757" w14:textId="77777777" w:rsidTr="006C48E4">
        <w:trPr>
          <w:trHeight w:val="117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B62675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B62675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1B62675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1B62675B" w14:textId="7777777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B62675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B62675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B62675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1B62675F" w14:textId="77777777" w:rsidTr="001E1B47">
        <w:trPr>
          <w:trHeight w:val="126"/>
        </w:trPr>
        <w:tc>
          <w:tcPr>
            <w:tcW w:w="1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0070C0"/>
          </w:tcPr>
          <w:p w14:paraId="1B62675C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Competencias Específicas</w:t>
            </w:r>
          </w:p>
        </w:tc>
        <w:tc>
          <w:tcPr>
            <w:tcW w:w="7798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1B62675D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1B62675E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Nivel</w:t>
            </w:r>
          </w:p>
        </w:tc>
      </w:tr>
      <w:tr w:rsidR="001E1B47" w:rsidRPr="001E1B47" w14:paraId="1B626763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62676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Adaptación al Cambio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B62676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Es la capacidad para adaptarse y amoldarse a los cambios. Hace referencia a la capacidad de modificar la propia conducta para alcanzar determinados objetivos cuando surgen dificultades, nuevos datos o cambios en el medio. Se asocia con la versatilidad del comportamiento para adaptarse a distintos contextos, situaciones, medios y personas, rápida y adecuadamente. Implica conducir a su grupo en función de la correcta comprensión de los escenarios cambiantes dentro de las políticas de la organización.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B62676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1B626767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B62676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B62676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62676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1B62676B" w14:textId="77777777" w:rsidTr="001E1B47">
        <w:trPr>
          <w:trHeight w:val="15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B62676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B62676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1B62676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1B62676F" w14:textId="7777777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B62676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B62676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62676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1B626774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62677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Manejo de Conflictos</w:t>
            </w:r>
          </w:p>
          <w:p w14:paraId="1B62677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B62677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Participar constructivamente en situaciones de conflictos, velando por el diálogo y respeto de los involucrados.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B62677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1B626778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B62677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B62677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62677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1B62677C" w14:textId="7777777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B62677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B62677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1B62677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1B626780" w14:textId="7777777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B62677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B62677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B62677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1B626784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62678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Tolerancia a la Presión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B62678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  <w:lang w:val="es-ES_tradnl"/>
              </w:rPr>
              <w:t>Se trata de la habilidad para seguir actuando con eficacia en situaciones de presión de tiempo y de desacuerdo, oposición y diversidad. Es la capacidad para responder y trabajar con alto desempeño en situaciones de mucha exigencia.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B62678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1B626788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B62678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B62678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B62678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1B62678C" w14:textId="7777777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B62678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B62678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1B62678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1B626790" w14:textId="7777777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B62678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B62678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B62678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1B626795" w14:textId="77777777" w:rsidTr="001E1B47">
        <w:trPr>
          <w:trHeight w:val="335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62679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Trabajo en Equipo</w:t>
            </w:r>
          </w:p>
          <w:p w14:paraId="1B62679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B62679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Implica la capacidad de colaborar y cooperar con los demás, de formar parte de un grupo y de trabajar juntos: lo opuesto a hacerlo individual y competitivamente. Para que esta competencia sea efectiva, la actitud debe ser genuina. Es conveniente que el ocupante del puesto sea miembro de un grupo que funcione en equipo.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B62679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1B626799" w14:textId="77777777" w:rsidTr="001E1B47">
        <w:trPr>
          <w:trHeight w:val="366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B62679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B62679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B62679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1B62679D" w14:textId="77777777" w:rsidTr="001E1B47">
        <w:trPr>
          <w:trHeight w:val="366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B62679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B62679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1B62679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1B6267A1" w14:textId="77777777" w:rsidTr="001E1B47">
        <w:trPr>
          <w:trHeight w:val="366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B62679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B62679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B6267A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</w:tbl>
    <w:p w14:paraId="1B6267A2" w14:textId="77777777" w:rsidR="001E1B47" w:rsidRPr="001E1B47" w:rsidRDefault="001E1B47" w:rsidP="001E1B47">
      <w:pPr>
        <w:tabs>
          <w:tab w:val="left" w:pos="1494"/>
        </w:tabs>
        <w:spacing w:after="0" w:line="144" w:lineRule="auto"/>
        <w:rPr>
          <w:rFonts w:cstheme="minorHAnsi"/>
          <w:sz w:val="20"/>
          <w:szCs w:val="20"/>
        </w:rPr>
      </w:pPr>
    </w:p>
    <w:p w14:paraId="1B6267A3" w14:textId="77777777" w:rsidR="001E1B47" w:rsidRPr="001E1B47" w:rsidRDefault="001E1B47" w:rsidP="001E1B47">
      <w:pPr>
        <w:tabs>
          <w:tab w:val="left" w:pos="1494"/>
        </w:tabs>
        <w:spacing w:after="0" w:line="144" w:lineRule="auto"/>
        <w:rPr>
          <w:sz w:val="20"/>
          <w:szCs w:val="20"/>
        </w:rPr>
      </w:pPr>
    </w:p>
    <w:tbl>
      <w:tblPr>
        <w:tblStyle w:val="ListTable4-Accent3"/>
        <w:tblpPr w:leftFromText="141" w:rightFromText="141" w:vertAnchor="text" w:horzAnchor="margin" w:tblpXSpec="center" w:tblpY="-87"/>
        <w:tblW w:w="10060" w:type="dxa"/>
        <w:tblLayout w:type="fixed"/>
        <w:tblLook w:val="01E0" w:firstRow="1" w:lastRow="1" w:firstColumn="1" w:lastColumn="1" w:noHBand="0" w:noVBand="0"/>
      </w:tblPr>
      <w:tblGrid>
        <w:gridCol w:w="3539"/>
        <w:gridCol w:w="3119"/>
        <w:gridCol w:w="3402"/>
      </w:tblGrid>
      <w:tr w:rsidR="001E1B47" w:rsidRPr="001E1B47" w14:paraId="1B6267A7" w14:textId="77777777" w:rsidTr="00867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1B6267A4" w14:textId="77777777" w:rsidR="001E1B47" w:rsidRPr="001E1B47" w:rsidRDefault="001E1B47" w:rsidP="00867768">
            <w:pPr>
              <w:tabs>
                <w:tab w:val="left" w:pos="6697"/>
              </w:tabs>
              <w:rPr>
                <w:sz w:val="20"/>
                <w:szCs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1B6267A5" w14:textId="77777777" w:rsidR="001E1B47" w:rsidRPr="001E1B47" w:rsidRDefault="001E1B47" w:rsidP="00867768">
            <w:pPr>
              <w:tabs>
                <w:tab w:val="left" w:pos="6697"/>
              </w:tabs>
              <w:rPr>
                <w:rFonts w:cs="Arial"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14:paraId="1B6267A6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1E1B47" w:rsidRPr="001E1B47" w14:paraId="1B6267AE" w14:textId="77777777" w:rsidTr="006C48E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B6267A8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1E1B47">
              <w:rPr>
                <w:sz w:val="20"/>
                <w:szCs w:val="20"/>
                <w:lang w:val="es-ES_tradnl"/>
              </w:rPr>
              <w:t>Elaborado por:</w:t>
            </w:r>
          </w:p>
          <w:p w14:paraId="1B6267A9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1E1B47">
              <w:rPr>
                <w:sz w:val="20"/>
                <w:szCs w:val="20"/>
                <w:lang w:val="es-ES_tradnl"/>
              </w:rPr>
              <w:t>Reclutamiento y Selección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shd w:val="clear" w:color="auto" w:fill="0070C0"/>
          </w:tcPr>
          <w:p w14:paraId="1B6267AA" w14:textId="77777777" w:rsidR="001E1B47" w:rsidRPr="006C48E4" w:rsidRDefault="001E1B47" w:rsidP="00867768">
            <w:pPr>
              <w:tabs>
                <w:tab w:val="left" w:pos="6697"/>
              </w:tabs>
              <w:jc w:val="center"/>
              <w:rPr>
                <w:color w:val="FFFFFF" w:themeColor="background1"/>
                <w:sz w:val="20"/>
                <w:szCs w:val="20"/>
                <w:lang w:val="es-ES_tradnl"/>
              </w:rPr>
            </w:pPr>
            <w:r w:rsidRPr="006C48E4">
              <w:rPr>
                <w:color w:val="FFFFFF" w:themeColor="background1"/>
                <w:sz w:val="20"/>
                <w:szCs w:val="20"/>
                <w:lang w:val="es-ES_tradnl"/>
              </w:rPr>
              <w:t>Revisado por:</w:t>
            </w:r>
          </w:p>
          <w:p w14:paraId="1B6267AB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rFonts w:cs="Arial"/>
                <w:bCs w:val="0"/>
                <w:sz w:val="20"/>
                <w:szCs w:val="20"/>
                <w:lang w:val="es-ES_tradnl"/>
              </w:rPr>
            </w:pPr>
            <w:r w:rsidRPr="006C48E4">
              <w:rPr>
                <w:color w:val="FFFFFF" w:themeColor="background1"/>
                <w:sz w:val="20"/>
                <w:szCs w:val="20"/>
                <w:lang w:val="es-ES_tradnl"/>
              </w:rPr>
              <w:t>Jefatura Directa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</w:tcPr>
          <w:p w14:paraId="1B6267AC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1E1B47">
              <w:rPr>
                <w:sz w:val="20"/>
                <w:szCs w:val="20"/>
                <w:lang w:val="es-ES_tradnl"/>
              </w:rPr>
              <w:t>Validado por:</w:t>
            </w:r>
          </w:p>
          <w:p w14:paraId="1B6267AD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1E1B47">
              <w:rPr>
                <w:sz w:val="20"/>
                <w:szCs w:val="20"/>
                <w:lang w:val="es-ES_tradnl"/>
              </w:rPr>
              <w:t>Subdirector</w:t>
            </w:r>
          </w:p>
        </w:tc>
      </w:tr>
    </w:tbl>
    <w:p w14:paraId="1B6267AF" w14:textId="77777777" w:rsidR="001E1B47" w:rsidRPr="001E1B47" w:rsidRDefault="001E1B47" w:rsidP="001E1B47">
      <w:pPr>
        <w:tabs>
          <w:tab w:val="left" w:pos="1425"/>
        </w:tabs>
        <w:rPr>
          <w:rFonts w:cstheme="minorHAnsi"/>
          <w:sz w:val="20"/>
          <w:szCs w:val="20"/>
        </w:rPr>
      </w:pPr>
    </w:p>
    <w:sectPr w:rsidR="001E1B47" w:rsidRPr="001E1B47" w:rsidSect="006C48E4">
      <w:headerReference w:type="default" r:id="rId1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267B6" w14:textId="77777777" w:rsidR="00F42757" w:rsidRDefault="00F42757" w:rsidP="001E1B47">
      <w:pPr>
        <w:spacing w:after="0" w:line="240" w:lineRule="auto"/>
      </w:pPr>
      <w:r>
        <w:separator/>
      </w:r>
    </w:p>
  </w:endnote>
  <w:endnote w:type="continuationSeparator" w:id="0">
    <w:p w14:paraId="1B6267B7" w14:textId="77777777" w:rsidR="00F42757" w:rsidRDefault="00F42757" w:rsidP="001E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267B4" w14:textId="77777777" w:rsidR="00F42757" w:rsidRDefault="00F42757" w:rsidP="001E1B47">
      <w:pPr>
        <w:spacing w:after="0" w:line="240" w:lineRule="auto"/>
      </w:pPr>
      <w:r>
        <w:separator/>
      </w:r>
    </w:p>
  </w:footnote>
  <w:footnote w:type="continuationSeparator" w:id="0">
    <w:p w14:paraId="1B6267B5" w14:textId="77777777" w:rsidR="00F42757" w:rsidRDefault="00F42757" w:rsidP="001E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267B8" w14:textId="77777777" w:rsidR="001E1B47" w:rsidRDefault="001E1B47">
    <w:pPr>
      <w:pStyle w:val="Header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B6267B9" wp14:editId="1B6267BA">
          <wp:simplePos x="0" y="0"/>
          <wp:positionH relativeFrom="column">
            <wp:posOffset>4486275</wp:posOffset>
          </wp:positionH>
          <wp:positionV relativeFrom="paragraph">
            <wp:posOffset>-635</wp:posOffset>
          </wp:positionV>
          <wp:extent cx="1095375" cy="726440"/>
          <wp:effectExtent l="0" t="0" r="9525" b="0"/>
          <wp:wrapSquare wrapText="bothSides"/>
          <wp:docPr id="8" name="Imagen 8" descr="Resultado de imagen para LOGO SAN BOR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SAN BOR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1B6267BB" wp14:editId="1B6267BC">
          <wp:extent cx="828675" cy="828675"/>
          <wp:effectExtent l="0" t="0" r="9525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SMC-15_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8" cy="828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37D03"/>
    <w:multiLevelType w:val="hybridMultilevel"/>
    <w:tmpl w:val="24AA07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D34EF"/>
    <w:multiLevelType w:val="hybridMultilevel"/>
    <w:tmpl w:val="DECCBD1C"/>
    <w:lvl w:ilvl="0" w:tplc="889EA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964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6E0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58F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445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1EC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383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F0C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16D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757"/>
    <w:rsid w:val="00045ECE"/>
    <w:rsid w:val="001E1B47"/>
    <w:rsid w:val="002D1641"/>
    <w:rsid w:val="002F771F"/>
    <w:rsid w:val="003B4B3E"/>
    <w:rsid w:val="004323BD"/>
    <w:rsid w:val="004974DC"/>
    <w:rsid w:val="006273C5"/>
    <w:rsid w:val="006C48E4"/>
    <w:rsid w:val="00CF2D21"/>
    <w:rsid w:val="00D57D55"/>
    <w:rsid w:val="00D60392"/>
    <w:rsid w:val="00F37DC2"/>
    <w:rsid w:val="00F4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668A"/>
  <w15:chartTrackingRefBased/>
  <w15:docId w15:val="{F3298885-2D08-43B5-995B-CA6762F1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B47"/>
  </w:style>
  <w:style w:type="paragraph" w:styleId="Footer">
    <w:name w:val="footer"/>
    <w:basedOn w:val="Normal"/>
    <w:link w:val="FooterChar"/>
    <w:uiPriority w:val="99"/>
    <w:unhideWhenUsed/>
    <w:rsid w:val="001E1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B47"/>
  </w:style>
  <w:style w:type="paragraph" w:styleId="ListParagraph">
    <w:name w:val="List Paragraph"/>
    <w:basedOn w:val="Normal"/>
    <w:uiPriority w:val="34"/>
    <w:qFormat/>
    <w:rsid w:val="001E1B4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s-ES" w:eastAsia="es-ES"/>
    </w:rPr>
  </w:style>
  <w:style w:type="paragraph" w:customStyle="1" w:styleId="Default">
    <w:name w:val="Default"/>
    <w:rsid w:val="001E1B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styleId="ListTable4-Accent3">
    <w:name w:val="List Table 4 Accent 3"/>
    <w:basedOn w:val="TableNormal"/>
    <w:uiPriority w:val="49"/>
    <w:rsid w:val="001E1B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C90B5F-DCF4-4995-B41D-21478B4C140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48A4CE30-7CF4-471F-815C-536B48B5611D}">
      <dgm:prSet/>
      <dgm:spPr/>
      <dgm:t>
        <a:bodyPr/>
        <a:lstStyle/>
        <a:p>
          <a:r>
            <a:rPr lang="es-CL"/>
            <a:t>Director</a:t>
          </a:r>
        </a:p>
      </dgm:t>
    </dgm:pt>
    <dgm:pt modelId="{A4F58EF5-DF39-43E3-AAF4-FAE647CB6819}" type="parTrans" cxnId="{78D35447-35A9-463F-952B-290AFD0F0BF1}">
      <dgm:prSet/>
      <dgm:spPr/>
      <dgm:t>
        <a:bodyPr/>
        <a:lstStyle/>
        <a:p>
          <a:endParaRPr lang="es-CL"/>
        </a:p>
      </dgm:t>
    </dgm:pt>
    <dgm:pt modelId="{353FDEA2-F134-4B74-9219-C98DC020EB19}" type="sibTrans" cxnId="{78D35447-35A9-463F-952B-290AFD0F0BF1}">
      <dgm:prSet/>
      <dgm:spPr/>
      <dgm:t>
        <a:bodyPr/>
        <a:lstStyle/>
        <a:p>
          <a:endParaRPr lang="es-CL"/>
        </a:p>
      </dgm:t>
    </dgm:pt>
    <dgm:pt modelId="{F65AEFC2-0507-4BE0-A585-0D4D1657B9BA}">
      <dgm:prSet/>
      <dgm:spPr/>
      <dgm:t>
        <a:bodyPr/>
        <a:lstStyle/>
        <a:p>
          <a:r>
            <a:rPr lang="es-CL"/>
            <a:t>Subdirección de Gestión Asistencial </a:t>
          </a:r>
        </a:p>
      </dgm:t>
    </dgm:pt>
    <dgm:pt modelId="{FE1F78EC-0B5A-4CAF-BEEE-92EFCF8B31B9}" type="parTrans" cxnId="{BBB3D872-B1A7-42FF-8224-C699855EF0DE}">
      <dgm:prSet/>
      <dgm:spPr/>
      <dgm:t>
        <a:bodyPr/>
        <a:lstStyle/>
        <a:p>
          <a:endParaRPr lang="es-CL"/>
        </a:p>
      </dgm:t>
    </dgm:pt>
    <dgm:pt modelId="{C00776F5-C01D-4DDE-836C-BE6D576E76A8}" type="sibTrans" cxnId="{BBB3D872-B1A7-42FF-8224-C699855EF0DE}">
      <dgm:prSet/>
      <dgm:spPr/>
      <dgm:t>
        <a:bodyPr/>
        <a:lstStyle/>
        <a:p>
          <a:endParaRPr lang="es-CL"/>
        </a:p>
      </dgm:t>
    </dgm:pt>
    <dgm:pt modelId="{CA093EC8-253E-4B82-A6A8-743E395C4698}">
      <dgm:prSet/>
      <dgm:spPr>
        <a:solidFill>
          <a:schemeClr val="accent1"/>
        </a:solidFill>
      </dgm:spPr>
      <dgm:t>
        <a:bodyPr/>
        <a:lstStyle/>
        <a:p>
          <a:r>
            <a:rPr lang="es-CL"/>
            <a:t>Subdirección Gestión del Cuidado</a:t>
          </a:r>
          <a:endParaRPr lang="es-CL">
            <a:highlight>
              <a:srgbClr val="FF0000"/>
            </a:highlight>
          </a:endParaRPr>
        </a:p>
      </dgm:t>
    </dgm:pt>
    <dgm:pt modelId="{D81EF25B-F029-4EB7-9311-1B95988446E3}" type="parTrans" cxnId="{D1318902-1616-4D10-9C4E-0D1E7C3EA5B5}">
      <dgm:prSet/>
      <dgm:spPr/>
      <dgm:t>
        <a:bodyPr/>
        <a:lstStyle/>
        <a:p>
          <a:endParaRPr lang="es-CL"/>
        </a:p>
      </dgm:t>
    </dgm:pt>
    <dgm:pt modelId="{BE03C5A2-3923-4EFF-B0FA-9BB2F7994547}" type="sibTrans" cxnId="{D1318902-1616-4D10-9C4E-0D1E7C3EA5B5}">
      <dgm:prSet/>
      <dgm:spPr/>
      <dgm:t>
        <a:bodyPr/>
        <a:lstStyle/>
        <a:p>
          <a:endParaRPr lang="es-CL"/>
        </a:p>
      </dgm:t>
    </dgm:pt>
    <dgm:pt modelId="{6522A641-B28A-43EC-AF91-27615EE2CE40}">
      <dgm:prSet custT="1"/>
      <dgm:spPr/>
      <dgm:t>
        <a:bodyPr/>
        <a:lstStyle/>
        <a:p>
          <a:r>
            <a:rPr lang="es-CL" sz="900">
              <a:solidFill>
                <a:schemeClr val="bg1"/>
              </a:solidFill>
            </a:rPr>
            <a:t>Subdirección Administrativa </a:t>
          </a:r>
        </a:p>
      </dgm:t>
    </dgm:pt>
    <dgm:pt modelId="{999CE08B-A2C4-4767-9F46-414F587FC8B2}" type="parTrans" cxnId="{A4162229-6E2D-4267-80B3-26205E978FB4}">
      <dgm:prSet/>
      <dgm:spPr/>
      <dgm:t>
        <a:bodyPr/>
        <a:lstStyle/>
        <a:p>
          <a:endParaRPr lang="es-CL"/>
        </a:p>
      </dgm:t>
    </dgm:pt>
    <dgm:pt modelId="{A4099F09-D0E6-4FB1-8F25-6B15EB132121}" type="sibTrans" cxnId="{A4162229-6E2D-4267-80B3-26205E978FB4}">
      <dgm:prSet/>
      <dgm:spPr/>
      <dgm:t>
        <a:bodyPr/>
        <a:lstStyle/>
        <a:p>
          <a:endParaRPr lang="es-CL"/>
        </a:p>
      </dgm:t>
    </dgm:pt>
    <dgm:pt modelId="{4BF79830-71E4-4BFE-A4ED-68AD1277FB09}">
      <dgm:prSet/>
      <dgm:spPr/>
      <dgm:t>
        <a:bodyPr/>
        <a:lstStyle/>
        <a:p>
          <a:r>
            <a:rPr lang="es-CL"/>
            <a:t>Subdirección de Gestión y Desarrollo de Personas</a:t>
          </a:r>
        </a:p>
      </dgm:t>
    </dgm:pt>
    <dgm:pt modelId="{05DEE935-6D8F-42E4-97E9-DF5FD823B006}" type="parTrans" cxnId="{2D0884DF-C2DE-4FDB-A543-9F0D6AA83405}">
      <dgm:prSet/>
      <dgm:spPr/>
      <dgm:t>
        <a:bodyPr/>
        <a:lstStyle/>
        <a:p>
          <a:endParaRPr lang="es-CL"/>
        </a:p>
      </dgm:t>
    </dgm:pt>
    <dgm:pt modelId="{5F5915F6-3332-489D-9743-50B160B3EC64}" type="sibTrans" cxnId="{2D0884DF-C2DE-4FDB-A543-9F0D6AA83405}">
      <dgm:prSet/>
      <dgm:spPr/>
      <dgm:t>
        <a:bodyPr/>
        <a:lstStyle/>
        <a:p>
          <a:endParaRPr lang="es-CL"/>
        </a:p>
      </dgm:t>
    </dgm:pt>
    <dgm:pt modelId="{0D43159E-0750-4E09-9BCA-4A6DAFC0B08A}">
      <dgm:prSet/>
      <dgm:spPr>
        <a:solidFill>
          <a:srgbClr val="FF0000"/>
        </a:solidFill>
      </dgm:spPr>
      <dgm:t>
        <a:bodyPr/>
        <a:lstStyle/>
        <a:p>
          <a:r>
            <a:rPr lang="es-ES_tradnl"/>
            <a:t>UCI Pediátrica</a:t>
          </a:r>
          <a:endParaRPr lang="es-CL"/>
        </a:p>
      </dgm:t>
    </dgm:pt>
    <dgm:pt modelId="{736259B3-58F3-4AE1-AFEB-2AA057136229}" type="parTrans" cxnId="{77F3935D-91B1-413C-B39A-493C2E8CFF1D}">
      <dgm:prSet/>
      <dgm:spPr/>
      <dgm:t>
        <a:bodyPr/>
        <a:lstStyle/>
        <a:p>
          <a:endParaRPr lang="es-CL"/>
        </a:p>
      </dgm:t>
    </dgm:pt>
    <dgm:pt modelId="{51EC0482-72BB-4320-9C8B-2ADEA50CCE03}" type="sibTrans" cxnId="{77F3935D-91B1-413C-B39A-493C2E8CFF1D}">
      <dgm:prSet/>
      <dgm:spPr/>
      <dgm:t>
        <a:bodyPr/>
        <a:lstStyle/>
        <a:p>
          <a:endParaRPr lang="es-CL"/>
        </a:p>
      </dgm:t>
    </dgm:pt>
    <dgm:pt modelId="{458EC7A0-3770-4AB7-890A-07625D3FB012}">
      <dgm:prSet/>
      <dgm:spPr/>
      <dgm:t>
        <a:bodyPr/>
        <a:lstStyle/>
        <a:p>
          <a:r>
            <a:rPr lang="es-CL"/>
            <a:t>Subdirección de Atención Integral al Usuario</a:t>
          </a:r>
        </a:p>
      </dgm:t>
    </dgm:pt>
    <dgm:pt modelId="{23C1A2D6-71FA-4D8C-8F7B-B01A524C5259}" type="parTrans" cxnId="{FB7F5AC4-2834-4DCD-98D0-D51A3281751A}">
      <dgm:prSet/>
      <dgm:spPr/>
      <dgm:t>
        <a:bodyPr/>
        <a:lstStyle/>
        <a:p>
          <a:endParaRPr lang="es-CL"/>
        </a:p>
      </dgm:t>
    </dgm:pt>
    <dgm:pt modelId="{0096A002-97C4-47FE-9E88-01ABF99B6C1D}" type="sibTrans" cxnId="{FB7F5AC4-2834-4DCD-98D0-D51A3281751A}">
      <dgm:prSet/>
      <dgm:spPr/>
      <dgm:t>
        <a:bodyPr/>
        <a:lstStyle/>
        <a:p>
          <a:endParaRPr lang="es-CL"/>
        </a:p>
      </dgm:t>
    </dgm:pt>
    <dgm:pt modelId="{BFC9830C-1F08-40DB-A75F-7BC451F3A474}" type="pres">
      <dgm:prSet presAssocID="{69C90B5F-DCF4-4995-B41D-21478B4C140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20A3BBF-E096-4F97-9EB8-ACE981B76BFE}" type="pres">
      <dgm:prSet presAssocID="{48A4CE30-7CF4-471F-815C-536B48B5611D}" presName="hierRoot1" presStyleCnt="0">
        <dgm:presLayoutVars>
          <dgm:hierBranch val="init"/>
        </dgm:presLayoutVars>
      </dgm:prSet>
      <dgm:spPr/>
    </dgm:pt>
    <dgm:pt modelId="{935084B5-0114-44D5-89D0-0D6BF949AB1C}" type="pres">
      <dgm:prSet presAssocID="{48A4CE30-7CF4-471F-815C-536B48B5611D}" presName="rootComposite1" presStyleCnt="0"/>
      <dgm:spPr/>
    </dgm:pt>
    <dgm:pt modelId="{A0C59DCB-2FB9-4B43-8A8D-3460DC165219}" type="pres">
      <dgm:prSet presAssocID="{48A4CE30-7CF4-471F-815C-536B48B5611D}" presName="rootText1" presStyleLbl="node0" presStyleIdx="0" presStyleCnt="1" custScaleX="140963" custScaleY="123623">
        <dgm:presLayoutVars>
          <dgm:chPref val="3"/>
        </dgm:presLayoutVars>
      </dgm:prSet>
      <dgm:spPr/>
    </dgm:pt>
    <dgm:pt modelId="{389B9312-AE43-433E-BE66-209FCE41A858}" type="pres">
      <dgm:prSet presAssocID="{48A4CE30-7CF4-471F-815C-536B48B5611D}" presName="rootConnector1" presStyleLbl="node1" presStyleIdx="0" presStyleCnt="0"/>
      <dgm:spPr/>
    </dgm:pt>
    <dgm:pt modelId="{8C273923-239A-401F-8BF1-D4A4F20D0764}" type="pres">
      <dgm:prSet presAssocID="{48A4CE30-7CF4-471F-815C-536B48B5611D}" presName="hierChild2" presStyleCnt="0"/>
      <dgm:spPr/>
    </dgm:pt>
    <dgm:pt modelId="{574F019C-98FA-4170-A2D9-38B196D09174}" type="pres">
      <dgm:prSet presAssocID="{FE1F78EC-0B5A-4CAF-BEEE-92EFCF8B31B9}" presName="Name37" presStyleLbl="parChTrans1D2" presStyleIdx="0" presStyleCnt="5"/>
      <dgm:spPr/>
    </dgm:pt>
    <dgm:pt modelId="{93742762-7BC3-400B-93CC-9CD60CBB7381}" type="pres">
      <dgm:prSet presAssocID="{F65AEFC2-0507-4BE0-A585-0D4D1657B9BA}" presName="hierRoot2" presStyleCnt="0">
        <dgm:presLayoutVars>
          <dgm:hierBranch val="init"/>
        </dgm:presLayoutVars>
      </dgm:prSet>
      <dgm:spPr/>
    </dgm:pt>
    <dgm:pt modelId="{24A1470C-5910-4A3B-9C1E-AECF55198B63}" type="pres">
      <dgm:prSet presAssocID="{F65AEFC2-0507-4BE0-A585-0D4D1657B9BA}" presName="rootComposite" presStyleCnt="0"/>
      <dgm:spPr/>
    </dgm:pt>
    <dgm:pt modelId="{44D901FC-D141-4FE0-AA04-0223779312EF}" type="pres">
      <dgm:prSet presAssocID="{F65AEFC2-0507-4BE0-A585-0D4D1657B9BA}" presName="rootText" presStyleLbl="node2" presStyleIdx="0" presStyleCnt="5" custLinFactNeighborX="-7836">
        <dgm:presLayoutVars>
          <dgm:chPref val="3"/>
        </dgm:presLayoutVars>
      </dgm:prSet>
      <dgm:spPr/>
    </dgm:pt>
    <dgm:pt modelId="{704120D1-7A3C-4BDF-9A2D-33BA26BB8A6C}" type="pres">
      <dgm:prSet presAssocID="{F65AEFC2-0507-4BE0-A585-0D4D1657B9BA}" presName="rootConnector" presStyleLbl="node2" presStyleIdx="0" presStyleCnt="5"/>
      <dgm:spPr/>
    </dgm:pt>
    <dgm:pt modelId="{DF04B5F5-7A17-46F8-8EA4-712460A84719}" type="pres">
      <dgm:prSet presAssocID="{F65AEFC2-0507-4BE0-A585-0D4D1657B9BA}" presName="hierChild4" presStyleCnt="0"/>
      <dgm:spPr/>
    </dgm:pt>
    <dgm:pt modelId="{F8A158CE-AE64-4752-8096-E5B642A836D0}" type="pres">
      <dgm:prSet presAssocID="{F65AEFC2-0507-4BE0-A585-0D4D1657B9BA}" presName="hierChild5" presStyleCnt="0"/>
      <dgm:spPr/>
    </dgm:pt>
    <dgm:pt modelId="{0E13F5D2-F019-4E57-BC20-747EC419AF1C}" type="pres">
      <dgm:prSet presAssocID="{D81EF25B-F029-4EB7-9311-1B95988446E3}" presName="Name37" presStyleLbl="parChTrans1D2" presStyleIdx="1" presStyleCnt="5"/>
      <dgm:spPr/>
    </dgm:pt>
    <dgm:pt modelId="{958C96DE-6795-4F78-BCF1-EF3565D226A1}" type="pres">
      <dgm:prSet presAssocID="{CA093EC8-253E-4B82-A6A8-743E395C4698}" presName="hierRoot2" presStyleCnt="0">
        <dgm:presLayoutVars>
          <dgm:hierBranch val="init"/>
        </dgm:presLayoutVars>
      </dgm:prSet>
      <dgm:spPr/>
    </dgm:pt>
    <dgm:pt modelId="{DAC19BCD-D33B-4432-9159-FA6375667831}" type="pres">
      <dgm:prSet presAssocID="{CA093EC8-253E-4B82-A6A8-743E395C4698}" presName="rootComposite" presStyleCnt="0"/>
      <dgm:spPr/>
    </dgm:pt>
    <dgm:pt modelId="{767B62AB-10CA-4420-82BC-4D5909215AC3}" type="pres">
      <dgm:prSet presAssocID="{CA093EC8-253E-4B82-A6A8-743E395C4698}" presName="rootText" presStyleLbl="node2" presStyleIdx="1" presStyleCnt="5">
        <dgm:presLayoutVars>
          <dgm:chPref val="3"/>
        </dgm:presLayoutVars>
      </dgm:prSet>
      <dgm:spPr/>
    </dgm:pt>
    <dgm:pt modelId="{F379D7E1-D948-4C07-B2F3-FCAA41ACF9BA}" type="pres">
      <dgm:prSet presAssocID="{CA093EC8-253E-4B82-A6A8-743E395C4698}" presName="rootConnector" presStyleLbl="node2" presStyleIdx="1" presStyleCnt="5"/>
      <dgm:spPr/>
    </dgm:pt>
    <dgm:pt modelId="{0A1A3E66-6105-46D8-9E22-9F30BC448BF8}" type="pres">
      <dgm:prSet presAssocID="{CA093EC8-253E-4B82-A6A8-743E395C4698}" presName="hierChild4" presStyleCnt="0"/>
      <dgm:spPr/>
    </dgm:pt>
    <dgm:pt modelId="{F77092C5-ACE7-45B3-B570-7E4A9BA48F7B}" type="pres">
      <dgm:prSet presAssocID="{736259B3-58F3-4AE1-AFEB-2AA057136229}" presName="Name37" presStyleLbl="parChTrans1D3" presStyleIdx="0" presStyleCnt="1"/>
      <dgm:spPr/>
    </dgm:pt>
    <dgm:pt modelId="{331BEAC5-99E4-49DF-A709-6F3FD2E7571A}" type="pres">
      <dgm:prSet presAssocID="{0D43159E-0750-4E09-9BCA-4A6DAFC0B08A}" presName="hierRoot2" presStyleCnt="0">
        <dgm:presLayoutVars>
          <dgm:hierBranch val="init"/>
        </dgm:presLayoutVars>
      </dgm:prSet>
      <dgm:spPr/>
    </dgm:pt>
    <dgm:pt modelId="{DC512E77-4E53-4CAA-9ACB-88271B44BDE7}" type="pres">
      <dgm:prSet presAssocID="{0D43159E-0750-4E09-9BCA-4A6DAFC0B08A}" presName="rootComposite" presStyleCnt="0"/>
      <dgm:spPr/>
    </dgm:pt>
    <dgm:pt modelId="{8AF00AD0-D393-47E9-9326-6BAAD9EE3F29}" type="pres">
      <dgm:prSet presAssocID="{0D43159E-0750-4E09-9BCA-4A6DAFC0B08A}" presName="rootText" presStyleLbl="node3" presStyleIdx="0" presStyleCnt="1">
        <dgm:presLayoutVars>
          <dgm:chPref val="3"/>
        </dgm:presLayoutVars>
      </dgm:prSet>
      <dgm:spPr/>
    </dgm:pt>
    <dgm:pt modelId="{97340634-73CC-48C8-A94D-F423EE89C46E}" type="pres">
      <dgm:prSet presAssocID="{0D43159E-0750-4E09-9BCA-4A6DAFC0B08A}" presName="rootConnector" presStyleLbl="node3" presStyleIdx="0" presStyleCnt="1"/>
      <dgm:spPr/>
    </dgm:pt>
    <dgm:pt modelId="{FE344BD0-823F-41E2-B9F0-A5A1B88C0527}" type="pres">
      <dgm:prSet presAssocID="{0D43159E-0750-4E09-9BCA-4A6DAFC0B08A}" presName="hierChild4" presStyleCnt="0"/>
      <dgm:spPr/>
    </dgm:pt>
    <dgm:pt modelId="{46CA5C09-A700-4B42-8A65-69255B870473}" type="pres">
      <dgm:prSet presAssocID="{0D43159E-0750-4E09-9BCA-4A6DAFC0B08A}" presName="hierChild5" presStyleCnt="0"/>
      <dgm:spPr/>
    </dgm:pt>
    <dgm:pt modelId="{F3F6E2AC-7A3A-4DD9-8F99-57E85B1A8568}" type="pres">
      <dgm:prSet presAssocID="{CA093EC8-253E-4B82-A6A8-743E395C4698}" presName="hierChild5" presStyleCnt="0"/>
      <dgm:spPr/>
    </dgm:pt>
    <dgm:pt modelId="{4C72669C-66F1-4935-ABED-695AC9525A74}" type="pres">
      <dgm:prSet presAssocID="{999CE08B-A2C4-4767-9F46-414F587FC8B2}" presName="Name37" presStyleLbl="parChTrans1D2" presStyleIdx="2" presStyleCnt="5"/>
      <dgm:spPr/>
    </dgm:pt>
    <dgm:pt modelId="{B7D5EA16-5497-41B3-8A0A-46B97A3ACA42}" type="pres">
      <dgm:prSet presAssocID="{6522A641-B28A-43EC-AF91-27615EE2CE40}" presName="hierRoot2" presStyleCnt="0">
        <dgm:presLayoutVars>
          <dgm:hierBranch val="init"/>
        </dgm:presLayoutVars>
      </dgm:prSet>
      <dgm:spPr/>
    </dgm:pt>
    <dgm:pt modelId="{821C7D59-B1DD-44F2-8861-36BB21F2F48E}" type="pres">
      <dgm:prSet presAssocID="{6522A641-B28A-43EC-AF91-27615EE2CE40}" presName="rootComposite" presStyleCnt="0"/>
      <dgm:spPr/>
    </dgm:pt>
    <dgm:pt modelId="{52A37F5D-FA06-44F7-8089-C0F9A229E8AA}" type="pres">
      <dgm:prSet presAssocID="{6522A641-B28A-43EC-AF91-27615EE2CE40}" presName="rootText" presStyleLbl="node2" presStyleIdx="2" presStyleCnt="5">
        <dgm:presLayoutVars>
          <dgm:chPref val="3"/>
        </dgm:presLayoutVars>
      </dgm:prSet>
      <dgm:spPr/>
    </dgm:pt>
    <dgm:pt modelId="{E4A46753-B85A-4DD4-8E60-6CEEF2B1CDAB}" type="pres">
      <dgm:prSet presAssocID="{6522A641-B28A-43EC-AF91-27615EE2CE40}" presName="rootConnector" presStyleLbl="node2" presStyleIdx="2" presStyleCnt="5"/>
      <dgm:spPr/>
    </dgm:pt>
    <dgm:pt modelId="{9B778E8B-B8ED-48D3-8485-775306C5C2E6}" type="pres">
      <dgm:prSet presAssocID="{6522A641-B28A-43EC-AF91-27615EE2CE40}" presName="hierChild4" presStyleCnt="0"/>
      <dgm:spPr/>
    </dgm:pt>
    <dgm:pt modelId="{AD3EC17D-0907-4BA6-9CBF-7361C302BF7D}" type="pres">
      <dgm:prSet presAssocID="{6522A641-B28A-43EC-AF91-27615EE2CE40}" presName="hierChild5" presStyleCnt="0"/>
      <dgm:spPr/>
    </dgm:pt>
    <dgm:pt modelId="{35289940-3273-4275-B75D-55B4F8B44B7D}" type="pres">
      <dgm:prSet presAssocID="{05DEE935-6D8F-42E4-97E9-DF5FD823B006}" presName="Name37" presStyleLbl="parChTrans1D2" presStyleIdx="3" presStyleCnt="5"/>
      <dgm:spPr/>
    </dgm:pt>
    <dgm:pt modelId="{DB1CF5E5-276A-410A-8E4A-D15B122C1BC3}" type="pres">
      <dgm:prSet presAssocID="{4BF79830-71E4-4BFE-A4ED-68AD1277FB09}" presName="hierRoot2" presStyleCnt="0">
        <dgm:presLayoutVars>
          <dgm:hierBranch val="init"/>
        </dgm:presLayoutVars>
      </dgm:prSet>
      <dgm:spPr/>
    </dgm:pt>
    <dgm:pt modelId="{57E117D8-1003-4CB8-96CE-746CC0847E0F}" type="pres">
      <dgm:prSet presAssocID="{4BF79830-71E4-4BFE-A4ED-68AD1277FB09}" presName="rootComposite" presStyleCnt="0"/>
      <dgm:spPr/>
    </dgm:pt>
    <dgm:pt modelId="{70AF1CC4-7E1B-46B3-B888-D6D8F28F2536}" type="pres">
      <dgm:prSet presAssocID="{4BF79830-71E4-4BFE-A4ED-68AD1277FB09}" presName="rootText" presStyleLbl="node2" presStyleIdx="3" presStyleCnt="5">
        <dgm:presLayoutVars>
          <dgm:chPref val="3"/>
        </dgm:presLayoutVars>
      </dgm:prSet>
      <dgm:spPr/>
    </dgm:pt>
    <dgm:pt modelId="{00DCBE14-18B9-46CF-98F4-F8A8EF5673A0}" type="pres">
      <dgm:prSet presAssocID="{4BF79830-71E4-4BFE-A4ED-68AD1277FB09}" presName="rootConnector" presStyleLbl="node2" presStyleIdx="3" presStyleCnt="5"/>
      <dgm:spPr/>
    </dgm:pt>
    <dgm:pt modelId="{DED8AE10-FC02-45FF-8669-A78CE91A42C8}" type="pres">
      <dgm:prSet presAssocID="{4BF79830-71E4-4BFE-A4ED-68AD1277FB09}" presName="hierChild4" presStyleCnt="0"/>
      <dgm:spPr/>
    </dgm:pt>
    <dgm:pt modelId="{31B1705B-7381-4447-AB3B-E8158FAEE4D6}" type="pres">
      <dgm:prSet presAssocID="{4BF79830-71E4-4BFE-A4ED-68AD1277FB09}" presName="hierChild5" presStyleCnt="0"/>
      <dgm:spPr/>
    </dgm:pt>
    <dgm:pt modelId="{118CDC96-75A9-4D37-884B-91CA4B4B6FE4}" type="pres">
      <dgm:prSet presAssocID="{23C1A2D6-71FA-4D8C-8F7B-B01A524C5259}" presName="Name37" presStyleLbl="parChTrans1D2" presStyleIdx="4" presStyleCnt="5"/>
      <dgm:spPr/>
    </dgm:pt>
    <dgm:pt modelId="{D92A58F3-0F7D-4437-8A88-DBF4DCB33264}" type="pres">
      <dgm:prSet presAssocID="{458EC7A0-3770-4AB7-890A-07625D3FB012}" presName="hierRoot2" presStyleCnt="0">
        <dgm:presLayoutVars>
          <dgm:hierBranch val="init"/>
        </dgm:presLayoutVars>
      </dgm:prSet>
      <dgm:spPr/>
    </dgm:pt>
    <dgm:pt modelId="{4644DD19-9078-45D3-92D0-889EC427CD10}" type="pres">
      <dgm:prSet presAssocID="{458EC7A0-3770-4AB7-890A-07625D3FB012}" presName="rootComposite" presStyleCnt="0"/>
      <dgm:spPr/>
    </dgm:pt>
    <dgm:pt modelId="{9C5C4DA5-C371-448E-AD13-39322F28664D}" type="pres">
      <dgm:prSet presAssocID="{458EC7A0-3770-4AB7-890A-07625D3FB012}" presName="rootText" presStyleLbl="node2" presStyleIdx="4" presStyleCnt="5">
        <dgm:presLayoutVars>
          <dgm:chPref val="3"/>
        </dgm:presLayoutVars>
      </dgm:prSet>
      <dgm:spPr/>
    </dgm:pt>
    <dgm:pt modelId="{39948BF2-671C-4DD7-8C86-A352A2EED549}" type="pres">
      <dgm:prSet presAssocID="{458EC7A0-3770-4AB7-890A-07625D3FB012}" presName="rootConnector" presStyleLbl="node2" presStyleIdx="4" presStyleCnt="5"/>
      <dgm:spPr/>
    </dgm:pt>
    <dgm:pt modelId="{DEFD0D85-F29B-4CF6-A744-65387ACFC772}" type="pres">
      <dgm:prSet presAssocID="{458EC7A0-3770-4AB7-890A-07625D3FB012}" presName="hierChild4" presStyleCnt="0"/>
      <dgm:spPr/>
    </dgm:pt>
    <dgm:pt modelId="{9992EB43-B9D4-4412-96AC-6C2230A76D80}" type="pres">
      <dgm:prSet presAssocID="{458EC7A0-3770-4AB7-890A-07625D3FB012}" presName="hierChild5" presStyleCnt="0"/>
      <dgm:spPr/>
    </dgm:pt>
    <dgm:pt modelId="{9C4414CF-8522-4FA3-B2EC-FAA700195148}" type="pres">
      <dgm:prSet presAssocID="{48A4CE30-7CF4-471F-815C-536B48B5611D}" presName="hierChild3" presStyleCnt="0"/>
      <dgm:spPr/>
    </dgm:pt>
  </dgm:ptLst>
  <dgm:cxnLst>
    <dgm:cxn modelId="{D1318902-1616-4D10-9C4E-0D1E7C3EA5B5}" srcId="{48A4CE30-7CF4-471F-815C-536B48B5611D}" destId="{CA093EC8-253E-4B82-A6A8-743E395C4698}" srcOrd="1" destOrd="0" parTransId="{D81EF25B-F029-4EB7-9311-1B95988446E3}" sibTransId="{BE03C5A2-3923-4EFF-B0FA-9BB2F7994547}"/>
    <dgm:cxn modelId="{2D77CC08-B2A8-4804-B275-06B1ECF3BC4E}" type="presOf" srcId="{4BF79830-71E4-4BFE-A4ED-68AD1277FB09}" destId="{70AF1CC4-7E1B-46B3-B888-D6D8F28F2536}" srcOrd="0" destOrd="0" presId="urn:microsoft.com/office/officeart/2005/8/layout/orgChart1"/>
    <dgm:cxn modelId="{716B2913-9FCF-4565-963B-61AB74DEC910}" type="presOf" srcId="{48A4CE30-7CF4-471F-815C-536B48B5611D}" destId="{A0C59DCB-2FB9-4B43-8A8D-3460DC165219}" srcOrd="0" destOrd="0" presId="urn:microsoft.com/office/officeart/2005/8/layout/orgChart1"/>
    <dgm:cxn modelId="{B6AA2914-20A2-4DB7-97E2-18E2FED4BF7D}" type="presOf" srcId="{0D43159E-0750-4E09-9BCA-4A6DAFC0B08A}" destId="{97340634-73CC-48C8-A94D-F423EE89C46E}" srcOrd="1" destOrd="0" presId="urn:microsoft.com/office/officeart/2005/8/layout/orgChart1"/>
    <dgm:cxn modelId="{A4162229-6E2D-4267-80B3-26205E978FB4}" srcId="{48A4CE30-7CF4-471F-815C-536B48B5611D}" destId="{6522A641-B28A-43EC-AF91-27615EE2CE40}" srcOrd="2" destOrd="0" parTransId="{999CE08B-A2C4-4767-9F46-414F587FC8B2}" sibTransId="{A4099F09-D0E6-4FB1-8F25-6B15EB132121}"/>
    <dgm:cxn modelId="{77F3935D-91B1-413C-B39A-493C2E8CFF1D}" srcId="{CA093EC8-253E-4B82-A6A8-743E395C4698}" destId="{0D43159E-0750-4E09-9BCA-4A6DAFC0B08A}" srcOrd="0" destOrd="0" parTransId="{736259B3-58F3-4AE1-AFEB-2AA057136229}" sibTransId="{51EC0482-72BB-4320-9C8B-2ADEA50CCE03}"/>
    <dgm:cxn modelId="{07E39361-8DDF-4178-961D-A5EE74819A9E}" type="presOf" srcId="{458EC7A0-3770-4AB7-890A-07625D3FB012}" destId="{39948BF2-671C-4DD7-8C86-A352A2EED549}" srcOrd="1" destOrd="0" presId="urn:microsoft.com/office/officeart/2005/8/layout/orgChart1"/>
    <dgm:cxn modelId="{78D35447-35A9-463F-952B-290AFD0F0BF1}" srcId="{69C90B5F-DCF4-4995-B41D-21478B4C1409}" destId="{48A4CE30-7CF4-471F-815C-536B48B5611D}" srcOrd="0" destOrd="0" parTransId="{A4F58EF5-DF39-43E3-AAF4-FAE647CB6819}" sibTransId="{353FDEA2-F134-4B74-9219-C98DC020EB19}"/>
    <dgm:cxn modelId="{E1FF116C-5981-4843-8441-645AACC03896}" type="presOf" srcId="{4BF79830-71E4-4BFE-A4ED-68AD1277FB09}" destId="{00DCBE14-18B9-46CF-98F4-F8A8EF5673A0}" srcOrd="1" destOrd="0" presId="urn:microsoft.com/office/officeart/2005/8/layout/orgChart1"/>
    <dgm:cxn modelId="{5826D34F-FB2F-4010-A0B9-25CB24745C92}" type="presOf" srcId="{05DEE935-6D8F-42E4-97E9-DF5FD823B006}" destId="{35289940-3273-4275-B75D-55B4F8B44B7D}" srcOrd="0" destOrd="0" presId="urn:microsoft.com/office/officeart/2005/8/layout/orgChart1"/>
    <dgm:cxn modelId="{6359F76F-76DD-4C3D-AB40-0446670B8685}" type="presOf" srcId="{F65AEFC2-0507-4BE0-A585-0D4D1657B9BA}" destId="{44D901FC-D141-4FE0-AA04-0223779312EF}" srcOrd="0" destOrd="0" presId="urn:microsoft.com/office/officeart/2005/8/layout/orgChart1"/>
    <dgm:cxn modelId="{08611350-3A17-40B1-82E8-3EED881B3D30}" type="presOf" srcId="{999CE08B-A2C4-4767-9F46-414F587FC8B2}" destId="{4C72669C-66F1-4935-ABED-695AC9525A74}" srcOrd="0" destOrd="0" presId="urn:microsoft.com/office/officeart/2005/8/layout/orgChart1"/>
    <dgm:cxn modelId="{BBB3D872-B1A7-42FF-8224-C699855EF0DE}" srcId="{48A4CE30-7CF4-471F-815C-536B48B5611D}" destId="{F65AEFC2-0507-4BE0-A585-0D4D1657B9BA}" srcOrd="0" destOrd="0" parTransId="{FE1F78EC-0B5A-4CAF-BEEE-92EFCF8B31B9}" sibTransId="{C00776F5-C01D-4DDE-836C-BE6D576E76A8}"/>
    <dgm:cxn modelId="{9D043E53-9330-4AD7-B1E1-9E23BA8B42F4}" type="presOf" srcId="{CA093EC8-253E-4B82-A6A8-743E395C4698}" destId="{767B62AB-10CA-4420-82BC-4D5909215AC3}" srcOrd="0" destOrd="0" presId="urn:microsoft.com/office/officeart/2005/8/layout/orgChart1"/>
    <dgm:cxn modelId="{BF419554-CFDF-4F76-8757-D69E505CE526}" type="presOf" srcId="{6522A641-B28A-43EC-AF91-27615EE2CE40}" destId="{52A37F5D-FA06-44F7-8089-C0F9A229E8AA}" srcOrd="0" destOrd="0" presId="urn:microsoft.com/office/officeart/2005/8/layout/orgChart1"/>
    <dgm:cxn modelId="{53B0AF54-02BC-421B-8E54-81D7643FEADC}" type="presOf" srcId="{6522A641-B28A-43EC-AF91-27615EE2CE40}" destId="{E4A46753-B85A-4DD4-8E60-6CEEF2B1CDAB}" srcOrd="1" destOrd="0" presId="urn:microsoft.com/office/officeart/2005/8/layout/orgChart1"/>
    <dgm:cxn modelId="{84DBF08F-E5D2-4AE6-AB98-7C445ABEB343}" type="presOf" srcId="{0D43159E-0750-4E09-9BCA-4A6DAFC0B08A}" destId="{8AF00AD0-D393-47E9-9326-6BAAD9EE3F29}" srcOrd="0" destOrd="0" presId="urn:microsoft.com/office/officeart/2005/8/layout/orgChart1"/>
    <dgm:cxn modelId="{86362698-1824-456F-A347-1E4053FCED22}" type="presOf" srcId="{CA093EC8-253E-4B82-A6A8-743E395C4698}" destId="{F379D7E1-D948-4C07-B2F3-FCAA41ACF9BA}" srcOrd="1" destOrd="0" presId="urn:microsoft.com/office/officeart/2005/8/layout/orgChart1"/>
    <dgm:cxn modelId="{C7323CA4-CC98-464E-8EC2-506699689A3E}" type="presOf" srcId="{48A4CE30-7CF4-471F-815C-536B48B5611D}" destId="{389B9312-AE43-433E-BE66-209FCE41A858}" srcOrd="1" destOrd="0" presId="urn:microsoft.com/office/officeart/2005/8/layout/orgChart1"/>
    <dgm:cxn modelId="{547C4DA6-8CB5-48E2-8721-B17FEE0AE035}" type="presOf" srcId="{23C1A2D6-71FA-4D8C-8F7B-B01A524C5259}" destId="{118CDC96-75A9-4D37-884B-91CA4B4B6FE4}" srcOrd="0" destOrd="0" presId="urn:microsoft.com/office/officeart/2005/8/layout/orgChart1"/>
    <dgm:cxn modelId="{F17D28BE-BAA1-4966-B06E-7C95E7653A18}" type="presOf" srcId="{736259B3-58F3-4AE1-AFEB-2AA057136229}" destId="{F77092C5-ACE7-45B3-B570-7E4A9BA48F7B}" srcOrd="0" destOrd="0" presId="urn:microsoft.com/office/officeart/2005/8/layout/orgChart1"/>
    <dgm:cxn modelId="{FB7F5AC4-2834-4DCD-98D0-D51A3281751A}" srcId="{48A4CE30-7CF4-471F-815C-536B48B5611D}" destId="{458EC7A0-3770-4AB7-890A-07625D3FB012}" srcOrd="4" destOrd="0" parTransId="{23C1A2D6-71FA-4D8C-8F7B-B01A524C5259}" sibTransId="{0096A002-97C4-47FE-9E88-01ABF99B6C1D}"/>
    <dgm:cxn modelId="{63B4E8C6-FBA8-49DE-B7CE-F48E5B1BB43B}" type="presOf" srcId="{F65AEFC2-0507-4BE0-A585-0D4D1657B9BA}" destId="{704120D1-7A3C-4BDF-9A2D-33BA26BB8A6C}" srcOrd="1" destOrd="0" presId="urn:microsoft.com/office/officeart/2005/8/layout/orgChart1"/>
    <dgm:cxn modelId="{D9A118D5-2A38-487C-A749-68963E0F3B21}" type="presOf" srcId="{69C90B5F-DCF4-4995-B41D-21478B4C1409}" destId="{BFC9830C-1F08-40DB-A75F-7BC451F3A474}" srcOrd="0" destOrd="0" presId="urn:microsoft.com/office/officeart/2005/8/layout/orgChart1"/>
    <dgm:cxn modelId="{2D0884DF-C2DE-4FDB-A543-9F0D6AA83405}" srcId="{48A4CE30-7CF4-471F-815C-536B48B5611D}" destId="{4BF79830-71E4-4BFE-A4ED-68AD1277FB09}" srcOrd="3" destOrd="0" parTransId="{05DEE935-6D8F-42E4-97E9-DF5FD823B006}" sibTransId="{5F5915F6-3332-489D-9743-50B160B3EC64}"/>
    <dgm:cxn modelId="{336C30E2-61FA-42C0-8D87-87349C2FE511}" type="presOf" srcId="{D81EF25B-F029-4EB7-9311-1B95988446E3}" destId="{0E13F5D2-F019-4E57-BC20-747EC419AF1C}" srcOrd="0" destOrd="0" presId="urn:microsoft.com/office/officeart/2005/8/layout/orgChart1"/>
    <dgm:cxn modelId="{0FF876EC-5EE7-4F53-95D3-06FB6874C43B}" type="presOf" srcId="{FE1F78EC-0B5A-4CAF-BEEE-92EFCF8B31B9}" destId="{574F019C-98FA-4170-A2D9-38B196D09174}" srcOrd="0" destOrd="0" presId="urn:microsoft.com/office/officeart/2005/8/layout/orgChart1"/>
    <dgm:cxn modelId="{ABFA5FF0-3F38-4B6D-82EA-3AB3C0EC388D}" type="presOf" srcId="{458EC7A0-3770-4AB7-890A-07625D3FB012}" destId="{9C5C4DA5-C371-448E-AD13-39322F28664D}" srcOrd="0" destOrd="0" presId="urn:microsoft.com/office/officeart/2005/8/layout/orgChart1"/>
    <dgm:cxn modelId="{1FA0BA07-6F1A-4521-8DF1-DA8F514AD59B}" type="presParOf" srcId="{BFC9830C-1F08-40DB-A75F-7BC451F3A474}" destId="{020A3BBF-E096-4F97-9EB8-ACE981B76BFE}" srcOrd="0" destOrd="0" presId="urn:microsoft.com/office/officeart/2005/8/layout/orgChart1"/>
    <dgm:cxn modelId="{CB2283D7-C93A-4154-9423-28F921D8F415}" type="presParOf" srcId="{020A3BBF-E096-4F97-9EB8-ACE981B76BFE}" destId="{935084B5-0114-44D5-89D0-0D6BF949AB1C}" srcOrd="0" destOrd="0" presId="urn:microsoft.com/office/officeart/2005/8/layout/orgChart1"/>
    <dgm:cxn modelId="{8295CAE9-E3AF-46DD-AC0D-4E4213C8C1D0}" type="presParOf" srcId="{935084B5-0114-44D5-89D0-0D6BF949AB1C}" destId="{A0C59DCB-2FB9-4B43-8A8D-3460DC165219}" srcOrd="0" destOrd="0" presId="urn:microsoft.com/office/officeart/2005/8/layout/orgChart1"/>
    <dgm:cxn modelId="{9752ECF5-5521-4CD5-880C-CA0239682653}" type="presParOf" srcId="{935084B5-0114-44D5-89D0-0D6BF949AB1C}" destId="{389B9312-AE43-433E-BE66-209FCE41A858}" srcOrd="1" destOrd="0" presId="urn:microsoft.com/office/officeart/2005/8/layout/orgChart1"/>
    <dgm:cxn modelId="{3D6D7AAB-8936-44DE-924B-387A758CBA89}" type="presParOf" srcId="{020A3BBF-E096-4F97-9EB8-ACE981B76BFE}" destId="{8C273923-239A-401F-8BF1-D4A4F20D0764}" srcOrd="1" destOrd="0" presId="urn:microsoft.com/office/officeart/2005/8/layout/orgChart1"/>
    <dgm:cxn modelId="{8BBEEBC2-A49B-41FC-93E4-6B0EDD8993A2}" type="presParOf" srcId="{8C273923-239A-401F-8BF1-D4A4F20D0764}" destId="{574F019C-98FA-4170-A2D9-38B196D09174}" srcOrd="0" destOrd="0" presId="urn:microsoft.com/office/officeart/2005/8/layout/orgChart1"/>
    <dgm:cxn modelId="{FC314681-2587-4E76-A54E-8C11B7BD2161}" type="presParOf" srcId="{8C273923-239A-401F-8BF1-D4A4F20D0764}" destId="{93742762-7BC3-400B-93CC-9CD60CBB7381}" srcOrd="1" destOrd="0" presId="urn:microsoft.com/office/officeart/2005/8/layout/orgChart1"/>
    <dgm:cxn modelId="{BA68583C-4363-4A7F-8190-C2AB84834861}" type="presParOf" srcId="{93742762-7BC3-400B-93CC-9CD60CBB7381}" destId="{24A1470C-5910-4A3B-9C1E-AECF55198B63}" srcOrd="0" destOrd="0" presId="urn:microsoft.com/office/officeart/2005/8/layout/orgChart1"/>
    <dgm:cxn modelId="{7908E933-EE6D-4635-B6D4-B0686F154A64}" type="presParOf" srcId="{24A1470C-5910-4A3B-9C1E-AECF55198B63}" destId="{44D901FC-D141-4FE0-AA04-0223779312EF}" srcOrd="0" destOrd="0" presId="urn:microsoft.com/office/officeart/2005/8/layout/orgChart1"/>
    <dgm:cxn modelId="{5A6267EF-D321-4BB8-9405-25EC216A5D60}" type="presParOf" srcId="{24A1470C-5910-4A3B-9C1E-AECF55198B63}" destId="{704120D1-7A3C-4BDF-9A2D-33BA26BB8A6C}" srcOrd="1" destOrd="0" presId="urn:microsoft.com/office/officeart/2005/8/layout/orgChart1"/>
    <dgm:cxn modelId="{1811EA9D-F266-4543-A7C1-7D602BD75709}" type="presParOf" srcId="{93742762-7BC3-400B-93CC-9CD60CBB7381}" destId="{DF04B5F5-7A17-46F8-8EA4-712460A84719}" srcOrd="1" destOrd="0" presId="urn:microsoft.com/office/officeart/2005/8/layout/orgChart1"/>
    <dgm:cxn modelId="{5C487B19-4CC5-4EE8-8F20-AA743207BB56}" type="presParOf" srcId="{93742762-7BC3-400B-93CC-9CD60CBB7381}" destId="{F8A158CE-AE64-4752-8096-E5B642A836D0}" srcOrd="2" destOrd="0" presId="urn:microsoft.com/office/officeart/2005/8/layout/orgChart1"/>
    <dgm:cxn modelId="{686940D7-946A-46DF-B198-BE4C1FCD0288}" type="presParOf" srcId="{8C273923-239A-401F-8BF1-D4A4F20D0764}" destId="{0E13F5D2-F019-4E57-BC20-747EC419AF1C}" srcOrd="2" destOrd="0" presId="urn:microsoft.com/office/officeart/2005/8/layout/orgChart1"/>
    <dgm:cxn modelId="{02A2BE5F-13A2-4424-9DCB-592C2AD00CD4}" type="presParOf" srcId="{8C273923-239A-401F-8BF1-D4A4F20D0764}" destId="{958C96DE-6795-4F78-BCF1-EF3565D226A1}" srcOrd="3" destOrd="0" presId="urn:microsoft.com/office/officeart/2005/8/layout/orgChart1"/>
    <dgm:cxn modelId="{E7BF7177-3CD8-4C57-8D28-0FD3C9885A6A}" type="presParOf" srcId="{958C96DE-6795-4F78-BCF1-EF3565D226A1}" destId="{DAC19BCD-D33B-4432-9159-FA6375667831}" srcOrd="0" destOrd="0" presId="urn:microsoft.com/office/officeart/2005/8/layout/orgChart1"/>
    <dgm:cxn modelId="{D85BFEFB-08A7-4A11-80C5-F9E25CC9C637}" type="presParOf" srcId="{DAC19BCD-D33B-4432-9159-FA6375667831}" destId="{767B62AB-10CA-4420-82BC-4D5909215AC3}" srcOrd="0" destOrd="0" presId="urn:microsoft.com/office/officeart/2005/8/layout/orgChart1"/>
    <dgm:cxn modelId="{14C41F3F-1337-4C0B-9378-99598DBAA8F9}" type="presParOf" srcId="{DAC19BCD-D33B-4432-9159-FA6375667831}" destId="{F379D7E1-D948-4C07-B2F3-FCAA41ACF9BA}" srcOrd="1" destOrd="0" presId="urn:microsoft.com/office/officeart/2005/8/layout/orgChart1"/>
    <dgm:cxn modelId="{E53C5358-8F42-418A-8993-3F92FF04735E}" type="presParOf" srcId="{958C96DE-6795-4F78-BCF1-EF3565D226A1}" destId="{0A1A3E66-6105-46D8-9E22-9F30BC448BF8}" srcOrd="1" destOrd="0" presId="urn:microsoft.com/office/officeart/2005/8/layout/orgChart1"/>
    <dgm:cxn modelId="{30D29CF9-931B-4462-855E-5AF42DB275FC}" type="presParOf" srcId="{0A1A3E66-6105-46D8-9E22-9F30BC448BF8}" destId="{F77092C5-ACE7-45B3-B570-7E4A9BA48F7B}" srcOrd="0" destOrd="0" presId="urn:microsoft.com/office/officeart/2005/8/layout/orgChart1"/>
    <dgm:cxn modelId="{DB2A8B64-C8EE-4B99-B077-6774356C50E6}" type="presParOf" srcId="{0A1A3E66-6105-46D8-9E22-9F30BC448BF8}" destId="{331BEAC5-99E4-49DF-A709-6F3FD2E7571A}" srcOrd="1" destOrd="0" presId="urn:microsoft.com/office/officeart/2005/8/layout/orgChart1"/>
    <dgm:cxn modelId="{8606739C-44A1-4D54-9B1D-4F2A61C629B4}" type="presParOf" srcId="{331BEAC5-99E4-49DF-A709-6F3FD2E7571A}" destId="{DC512E77-4E53-4CAA-9ACB-88271B44BDE7}" srcOrd="0" destOrd="0" presId="urn:microsoft.com/office/officeart/2005/8/layout/orgChart1"/>
    <dgm:cxn modelId="{35FE452A-4B33-4A93-935C-A78947771183}" type="presParOf" srcId="{DC512E77-4E53-4CAA-9ACB-88271B44BDE7}" destId="{8AF00AD0-D393-47E9-9326-6BAAD9EE3F29}" srcOrd="0" destOrd="0" presId="urn:microsoft.com/office/officeart/2005/8/layout/orgChart1"/>
    <dgm:cxn modelId="{F11B763D-D364-431B-9AC7-1288526F9F90}" type="presParOf" srcId="{DC512E77-4E53-4CAA-9ACB-88271B44BDE7}" destId="{97340634-73CC-48C8-A94D-F423EE89C46E}" srcOrd="1" destOrd="0" presId="urn:microsoft.com/office/officeart/2005/8/layout/orgChart1"/>
    <dgm:cxn modelId="{57E23F61-42DB-4415-AB75-053EBDBA504C}" type="presParOf" srcId="{331BEAC5-99E4-49DF-A709-6F3FD2E7571A}" destId="{FE344BD0-823F-41E2-B9F0-A5A1B88C0527}" srcOrd="1" destOrd="0" presId="urn:microsoft.com/office/officeart/2005/8/layout/orgChart1"/>
    <dgm:cxn modelId="{430192C6-B2FB-4A46-8336-57A64C3B820A}" type="presParOf" srcId="{331BEAC5-99E4-49DF-A709-6F3FD2E7571A}" destId="{46CA5C09-A700-4B42-8A65-69255B870473}" srcOrd="2" destOrd="0" presId="urn:microsoft.com/office/officeart/2005/8/layout/orgChart1"/>
    <dgm:cxn modelId="{60E31C8E-1AFC-411E-83E7-CF1BFE08AC1F}" type="presParOf" srcId="{958C96DE-6795-4F78-BCF1-EF3565D226A1}" destId="{F3F6E2AC-7A3A-4DD9-8F99-57E85B1A8568}" srcOrd="2" destOrd="0" presId="urn:microsoft.com/office/officeart/2005/8/layout/orgChart1"/>
    <dgm:cxn modelId="{9FCE311D-3058-4FB2-8CF7-729B4404ABA2}" type="presParOf" srcId="{8C273923-239A-401F-8BF1-D4A4F20D0764}" destId="{4C72669C-66F1-4935-ABED-695AC9525A74}" srcOrd="4" destOrd="0" presId="urn:microsoft.com/office/officeart/2005/8/layout/orgChart1"/>
    <dgm:cxn modelId="{F97C0529-E894-4317-8AB3-3A77BE4FCEF8}" type="presParOf" srcId="{8C273923-239A-401F-8BF1-D4A4F20D0764}" destId="{B7D5EA16-5497-41B3-8A0A-46B97A3ACA42}" srcOrd="5" destOrd="0" presId="urn:microsoft.com/office/officeart/2005/8/layout/orgChart1"/>
    <dgm:cxn modelId="{4E1E351C-03A1-4F17-8208-D9CF25AE9C89}" type="presParOf" srcId="{B7D5EA16-5497-41B3-8A0A-46B97A3ACA42}" destId="{821C7D59-B1DD-44F2-8861-36BB21F2F48E}" srcOrd="0" destOrd="0" presId="urn:microsoft.com/office/officeart/2005/8/layout/orgChart1"/>
    <dgm:cxn modelId="{748A4CF8-BA7B-4FA5-BF09-EAD9DBE5A60E}" type="presParOf" srcId="{821C7D59-B1DD-44F2-8861-36BB21F2F48E}" destId="{52A37F5D-FA06-44F7-8089-C0F9A229E8AA}" srcOrd="0" destOrd="0" presId="urn:microsoft.com/office/officeart/2005/8/layout/orgChart1"/>
    <dgm:cxn modelId="{732F38A1-EC68-4473-9C57-C28205FAE9CF}" type="presParOf" srcId="{821C7D59-B1DD-44F2-8861-36BB21F2F48E}" destId="{E4A46753-B85A-4DD4-8E60-6CEEF2B1CDAB}" srcOrd="1" destOrd="0" presId="urn:microsoft.com/office/officeart/2005/8/layout/orgChart1"/>
    <dgm:cxn modelId="{C4E6697E-84F4-47C7-A854-7D38B5609BB7}" type="presParOf" srcId="{B7D5EA16-5497-41B3-8A0A-46B97A3ACA42}" destId="{9B778E8B-B8ED-48D3-8485-775306C5C2E6}" srcOrd="1" destOrd="0" presId="urn:microsoft.com/office/officeart/2005/8/layout/orgChart1"/>
    <dgm:cxn modelId="{021230C9-2529-4009-A562-034010ADE335}" type="presParOf" srcId="{B7D5EA16-5497-41B3-8A0A-46B97A3ACA42}" destId="{AD3EC17D-0907-4BA6-9CBF-7361C302BF7D}" srcOrd="2" destOrd="0" presId="urn:microsoft.com/office/officeart/2005/8/layout/orgChart1"/>
    <dgm:cxn modelId="{7803F716-E117-4AEB-BAAF-17F1FB236BD0}" type="presParOf" srcId="{8C273923-239A-401F-8BF1-D4A4F20D0764}" destId="{35289940-3273-4275-B75D-55B4F8B44B7D}" srcOrd="6" destOrd="0" presId="urn:microsoft.com/office/officeart/2005/8/layout/orgChart1"/>
    <dgm:cxn modelId="{E2A12726-F44B-43BC-8D0B-8ABD6591E20D}" type="presParOf" srcId="{8C273923-239A-401F-8BF1-D4A4F20D0764}" destId="{DB1CF5E5-276A-410A-8E4A-D15B122C1BC3}" srcOrd="7" destOrd="0" presId="urn:microsoft.com/office/officeart/2005/8/layout/orgChart1"/>
    <dgm:cxn modelId="{361ACB41-1328-4ABE-828E-C30FD70E4EEB}" type="presParOf" srcId="{DB1CF5E5-276A-410A-8E4A-D15B122C1BC3}" destId="{57E117D8-1003-4CB8-96CE-746CC0847E0F}" srcOrd="0" destOrd="0" presId="urn:microsoft.com/office/officeart/2005/8/layout/orgChart1"/>
    <dgm:cxn modelId="{404E470D-4534-4196-8486-5229FA1AB584}" type="presParOf" srcId="{57E117D8-1003-4CB8-96CE-746CC0847E0F}" destId="{70AF1CC4-7E1B-46B3-B888-D6D8F28F2536}" srcOrd="0" destOrd="0" presId="urn:microsoft.com/office/officeart/2005/8/layout/orgChart1"/>
    <dgm:cxn modelId="{6DDE6078-3C7F-4C12-8947-5DFED50E21F1}" type="presParOf" srcId="{57E117D8-1003-4CB8-96CE-746CC0847E0F}" destId="{00DCBE14-18B9-46CF-98F4-F8A8EF5673A0}" srcOrd="1" destOrd="0" presId="urn:microsoft.com/office/officeart/2005/8/layout/orgChart1"/>
    <dgm:cxn modelId="{9A8984D9-67BB-469B-BB50-3A0F75EE4DD0}" type="presParOf" srcId="{DB1CF5E5-276A-410A-8E4A-D15B122C1BC3}" destId="{DED8AE10-FC02-45FF-8669-A78CE91A42C8}" srcOrd="1" destOrd="0" presId="urn:microsoft.com/office/officeart/2005/8/layout/orgChart1"/>
    <dgm:cxn modelId="{2AD13578-E6A1-4584-ACBF-5DA670EE45EE}" type="presParOf" srcId="{DB1CF5E5-276A-410A-8E4A-D15B122C1BC3}" destId="{31B1705B-7381-4447-AB3B-E8158FAEE4D6}" srcOrd="2" destOrd="0" presId="urn:microsoft.com/office/officeart/2005/8/layout/orgChart1"/>
    <dgm:cxn modelId="{430D7C52-6C56-46BC-A5A9-127938BE7A7F}" type="presParOf" srcId="{8C273923-239A-401F-8BF1-D4A4F20D0764}" destId="{118CDC96-75A9-4D37-884B-91CA4B4B6FE4}" srcOrd="8" destOrd="0" presId="urn:microsoft.com/office/officeart/2005/8/layout/orgChart1"/>
    <dgm:cxn modelId="{22625D54-D1CF-4E4A-A4A1-6F38FE3015D8}" type="presParOf" srcId="{8C273923-239A-401F-8BF1-D4A4F20D0764}" destId="{D92A58F3-0F7D-4437-8A88-DBF4DCB33264}" srcOrd="9" destOrd="0" presId="urn:microsoft.com/office/officeart/2005/8/layout/orgChart1"/>
    <dgm:cxn modelId="{27022574-0186-4A77-AC5F-31A9D208518C}" type="presParOf" srcId="{D92A58F3-0F7D-4437-8A88-DBF4DCB33264}" destId="{4644DD19-9078-45D3-92D0-889EC427CD10}" srcOrd="0" destOrd="0" presId="urn:microsoft.com/office/officeart/2005/8/layout/orgChart1"/>
    <dgm:cxn modelId="{9CA815E1-CCA0-4854-B6D7-0A182D5B68BE}" type="presParOf" srcId="{4644DD19-9078-45D3-92D0-889EC427CD10}" destId="{9C5C4DA5-C371-448E-AD13-39322F28664D}" srcOrd="0" destOrd="0" presId="urn:microsoft.com/office/officeart/2005/8/layout/orgChart1"/>
    <dgm:cxn modelId="{E45F262F-64CC-49CB-8124-CF963D5A8061}" type="presParOf" srcId="{4644DD19-9078-45D3-92D0-889EC427CD10}" destId="{39948BF2-671C-4DD7-8C86-A352A2EED549}" srcOrd="1" destOrd="0" presId="urn:microsoft.com/office/officeart/2005/8/layout/orgChart1"/>
    <dgm:cxn modelId="{42847A99-A11E-445F-A046-CE7829500519}" type="presParOf" srcId="{D92A58F3-0F7D-4437-8A88-DBF4DCB33264}" destId="{DEFD0D85-F29B-4CF6-A744-65387ACFC772}" srcOrd="1" destOrd="0" presId="urn:microsoft.com/office/officeart/2005/8/layout/orgChart1"/>
    <dgm:cxn modelId="{84AD88D7-2FA4-48CD-B2E7-6787F233A6DF}" type="presParOf" srcId="{D92A58F3-0F7D-4437-8A88-DBF4DCB33264}" destId="{9992EB43-B9D4-4412-96AC-6C2230A76D80}" srcOrd="2" destOrd="0" presId="urn:microsoft.com/office/officeart/2005/8/layout/orgChart1"/>
    <dgm:cxn modelId="{623F132F-1005-40C0-B81A-4C2D9AFD0326}" type="presParOf" srcId="{020A3BBF-E096-4F97-9EB8-ACE981B76BFE}" destId="{9C4414CF-8522-4FA3-B2EC-FAA70019514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8CDC96-75A9-4D37-884B-91CA4B4B6FE4}">
      <dsp:nvSpPr>
        <dsp:cNvPr id="0" name=""/>
        <dsp:cNvSpPr/>
      </dsp:nvSpPr>
      <dsp:spPr>
        <a:xfrm>
          <a:off x="2571750" y="789935"/>
          <a:ext cx="2131017" cy="1849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461"/>
              </a:lnTo>
              <a:lnTo>
                <a:pt x="2131017" y="92461"/>
              </a:lnTo>
              <a:lnTo>
                <a:pt x="2131017" y="1849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289940-3273-4275-B75D-55B4F8B44B7D}">
      <dsp:nvSpPr>
        <dsp:cNvPr id="0" name=""/>
        <dsp:cNvSpPr/>
      </dsp:nvSpPr>
      <dsp:spPr>
        <a:xfrm>
          <a:off x="2571750" y="789935"/>
          <a:ext cx="1065508" cy="1849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461"/>
              </a:lnTo>
              <a:lnTo>
                <a:pt x="1065508" y="92461"/>
              </a:lnTo>
              <a:lnTo>
                <a:pt x="1065508" y="1849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72669C-66F1-4935-ABED-695AC9525A74}">
      <dsp:nvSpPr>
        <dsp:cNvPr id="0" name=""/>
        <dsp:cNvSpPr/>
      </dsp:nvSpPr>
      <dsp:spPr>
        <a:xfrm>
          <a:off x="2526030" y="789935"/>
          <a:ext cx="91440" cy="1849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49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7092C5-ACE7-45B3-B570-7E4A9BA48F7B}">
      <dsp:nvSpPr>
        <dsp:cNvPr id="0" name=""/>
        <dsp:cNvSpPr/>
      </dsp:nvSpPr>
      <dsp:spPr>
        <a:xfrm>
          <a:off x="1154006" y="1415151"/>
          <a:ext cx="132087" cy="4050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5069"/>
              </a:lnTo>
              <a:lnTo>
                <a:pt x="132087" y="40506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13F5D2-F019-4E57-BC20-747EC419AF1C}">
      <dsp:nvSpPr>
        <dsp:cNvPr id="0" name=""/>
        <dsp:cNvSpPr/>
      </dsp:nvSpPr>
      <dsp:spPr>
        <a:xfrm>
          <a:off x="1506241" y="789935"/>
          <a:ext cx="1065508" cy="184923"/>
        </a:xfrm>
        <a:custGeom>
          <a:avLst/>
          <a:gdLst/>
          <a:ahLst/>
          <a:cxnLst/>
          <a:rect l="0" t="0" r="0" b="0"/>
          <a:pathLst>
            <a:path>
              <a:moveTo>
                <a:pt x="1065508" y="0"/>
              </a:moveTo>
              <a:lnTo>
                <a:pt x="1065508" y="92461"/>
              </a:lnTo>
              <a:lnTo>
                <a:pt x="0" y="92461"/>
              </a:lnTo>
              <a:lnTo>
                <a:pt x="0" y="1849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4F019C-98FA-4170-A2D9-38B196D09174}">
      <dsp:nvSpPr>
        <dsp:cNvPr id="0" name=""/>
        <dsp:cNvSpPr/>
      </dsp:nvSpPr>
      <dsp:spPr>
        <a:xfrm>
          <a:off x="440292" y="789935"/>
          <a:ext cx="2131457" cy="184923"/>
        </a:xfrm>
        <a:custGeom>
          <a:avLst/>
          <a:gdLst/>
          <a:ahLst/>
          <a:cxnLst/>
          <a:rect l="0" t="0" r="0" b="0"/>
          <a:pathLst>
            <a:path>
              <a:moveTo>
                <a:pt x="2131457" y="0"/>
              </a:moveTo>
              <a:lnTo>
                <a:pt x="2131457" y="92461"/>
              </a:lnTo>
              <a:lnTo>
                <a:pt x="0" y="92461"/>
              </a:lnTo>
              <a:lnTo>
                <a:pt x="0" y="1849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C59DCB-2FB9-4B43-8A8D-3460DC165219}">
      <dsp:nvSpPr>
        <dsp:cNvPr id="0" name=""/>
        <dsp:cNvSpPr/>
      </dsp:nvSpPr>
      <dsp:spPr>
        <a:xfrm>
          <a:off x="1951099" y="245632"/>
          <a:ext cx="1241300" cy="5443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Director</a:t>
          </a:r>
        </a:p>
      </dsp:txBody>
      <dsp:txXfrm>
        <a:off x="1951099" y="245632"/>
        <a:ext cx="1241300" cy="544303"/>
      </dsp:txXfrm>
    </dsp:sp>
    <dsp:sp modelId="{44D901FC-D141-4FE0-AA04-0223779312EF}">
      <dsp:nvSpPr>
        <dsp:cNvPr id="0" name=""/>
        <dsp:cNvSpPr/>
      </dsp:nvSpPr>
      <dsp:spPr>
        <a:xfrm>
          <a:off x="0" y="974858"/>
          <a:ext cx="880585" cy="4402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Subdirección de Gestión Asistencial </a:t>
          </a:r>
        </a:p>
      </dsp:txBody>
      <dsp:txXfrm>
        <a:off x="0" y="974858"/>
        <a:ext cx="880585" cy="440292"/>
      </dsp:txXfrm>
    </dsp:sp>
    <dsp:sp modelId="{767B62AB-10CA-4420-82BC-4D5909215AC3}">
      <dsp:nvSpPr>
        <dsp:cNvPr id="0" name=""/>
        <dsp:cNvSpPr/>
      </dsp:nvSpPr>
      <dsp:spPr>
        <a:xfrm>
          <a:off x="1065948" y="974858"/>
          <a:ext cx="880585" cy="440292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Subdirección Gestión del Cuidado</a:t>
          </a:r>
          <a:endParaRPr lang="es-CL" sz="800" kern="1200">
            <a:highlight>
              <a:srgbClr val="FF0000"/>
            </a:highlight>
          </a:endParaRPr>
        </a:p>
      </dsp:txBody>
      <dsp:txXfrm>
        <a:off x="1065948" y="974858"/>
        <a:ext cx="880585" cy="440292"/>
      </dsp:txXfrm>
    </dsp:sp>
    <dsp:sp modelId="{8AF00AD0-D393-47E9-9326-6BAAD9EE3F29}">
      <dsp:nvSpPr>
        <dsp:cNvPr id="0" name=""/>
        <dsp:cNvSpPr/>
      </dsp:nvSpPr>
      <dsp:spPr>
        <a:xfrm>
          <a:off x="1286094" y="1600074"/>
          <a:ext cx="880585" cy="440292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_tradnl" sz="800" kern="1200"/>
            <a:t>UCI Pediátrica</a:t>
          </a:r>
          <a:endParaRPr lang="es-CL" sz="800" kern="1200"/>
        </a:p>
      </dsp:txBody>
      <dsp:txXfrm>
        <a:off x="1286094" y="1600074"/>
        <a:ext cx="880585" cy="440292"/>
      </dsp:txXfrm>
    </dsp:sp>
    <dsp:sp modelId="{52A37F5D-FA06-44F7-8089-C0F9A229E8AA}">
      <dsp:nvSpPr>
        <dsp:cNvPr id="0" name=""/>
        <dsp:cNvSpPr/>
      </dsp:nvSpPr>
      <dsp:spPr>
        <a:xfrm>
          <a:off x="2131457" y="974858"/>
          <a:ext cx="880585" cy="4402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900" kern="1200">
              <a:solidFill>
                <a:schemeClr val="bg1"/>
              </a:solidFill>
            </a:rPr>
            <a:t>Subdirección Administrativa </a:t>
          </a:r>
        </a:p>
      </dsp:txBody>
      <dsp:txXfrm>
        <a:off x="2131457" y="974858"/>
        <a:ext cx="880585" cy="440292"/>
      </dsp:txXfrm>
    </dsp:sp>
    <dsp:sp modelId="{70AF1CC4-7E1B-46B3-B888-D6D8F28F2536}">
      <dsp:nvSpPr>
        <dsp:cNvPr id="0" name=""/>
        <dsp:cNvSpPr/>
      </dsp:nvSpPr>
      <dsp:spPr>
        <a:xfrm>
          <a:off x="3196965" y="974858"/>
          <a:ext cx="880585" cy="4402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Subdirección de Gestión y Desarrollo de Personas</a:t>
          </a:r>
        </a:p>
      </dsp:txBody>
      <dsp:txXfrm>
        <a:off x="3196965" y="974858"/>
        <a:ext cx="880585" cy="440292"/>
      </dsp:txXfrm>
    </dsp:sp>
    <dsp:sp modelId="{9C5C4DA5-C371-448E-AD13-39322F28664D}">
      <dsp:nvSpPr>
        <dsp:cNvPr id="0" name=""/>
        <dsp:cNvSpPr/>
      </dsp:nvSpPr>
      <dsp:spPr>
        <a:xfrm>
          <a:off x="4262474" y="974858"/>
          <a:ext cx="880585" cy="4402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Subdirección de Atención Integral al Usuario</a:t>
          </a:r>
        </a:p>
      </dsp:txBody>
      <dsp:txXfrm>
        <a:off x="4262474" y="974858"/>
        <a:ext cx="880585" cy="4402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87042-4F52-429F-BBCB-B0541A21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1294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 18</dc:creator>
  <cp:keywords/>
  <dc:description/>
  <cp:lastModifiedBy>pablo cabrera</cp:lastModifiedBy>
  <cp:revision>7</cp:revision>
  <dcterms:created xsi:type="dcterms:W3CDTF">2021-02-11T11:43:00Z</dcterms:created>
  <dcterms:modified xsi:type="dcterms:W3CDTF">2021-03-01T22:50:00Z</dcterms:modified>
</cp:coreProperties>
</file>